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4CD2" w14:textId="4B4E4AE2" w:rsidR="007B2480" w:rsidRPr="00F40EFD" w:rsidRDefault="00C761FF" w:rsidP="00254F98">
      <w:pPr>
        <w:wordWrap w:val="0"/>
        <w:autoSpaceDE w:val="0"/>
        <w:autoSpaceDN w:val="0"/>
        <w:adjustRightInd w:val="0"/>
        <w:jc w:val="right"/>
        <w:rPr>
          <w:rFonts w:ascii="Century" w:hAnsi="Century"/>
          <w:color w:val="0000FF"/>
          <w:szCs w:val="21"/>
        </w:rPr>
      </w:pPr>
      <w:r>
        <w:rPr>
          <w:rFonts w:ascii="Century" w:hint="eastAsia"/>
          <w:szCs w:val="21"/>
        </w:rPr>
        <w:t>西暦</w:t>
      </w:r>
      <w:r w:rsidR="008C1840">
        <w:rPr>
          <w:rFonts w:ascii="Century" w:hint="eastAsia"/>
          <w:szCs w:val="21"/>
        </w:rPr>
        <w:t xml:space="preserve"> </w:t>
      </w:r>
      <w:r w:rsidR="00254F98">
        <w:rPr>
          <w:rFonts w:ascii="Century" w:hAnsi="Century" w:hint="eastAsia"/>
          <w:szCs w:val="21"/>
        </w:rPr>
        <w:t>201</w:t>
      </w:r>
      <w:r w:rsidR="00254F98">
        <w:rPr>
          <w:rFonts w:ascii="Century" w:hAnsi="Century"/>
          <w:szCs w:val="21"/>
        </w:rPr>
        <w:t>9</w:t>
      </w:r>
      <w:r w:rsidR="007B2480" w:rsidRPr="00F40EFD">
        <w:rPr>
          <w:rFonts w:ascii="Century" w:hint="eastAsia"/>
          <w:szCs w:val="21"/>
        </w:rPr>
        <w:t>年</w:t>
      </w:r>
      <w:r w:rsidR="008C1840">
        <w:rPr>
          <w:rFonts w:ascii="Century" w:hint="eastAsia"/>
          <w:szCs w:val="21"/>
        </w:rPr>
        <w:t xml:space="preserve"> </w:t>
      </w:r>
      <w:r w:rsidR="00254F98">
        <w:rPr>
          <w:rFonts w:ascii="Century" w:hAnsi="Century"/>
          <w:szCs w:val="21"/>
        </w:rPr>
        <w:t>4</w:t>
      </w:r>
      <w:r w:rsidR="007B2480" w:rsidRPr="00F40EFD">
        <w:rPr>
          <w:rFonts w:ascii="Century" w:hint="eastAsia"/>
          <w:szCs w:val="21"/>
        </w:rPr>
        <w:t>月</w:t>
      </w:r>
      <w:r w:rsidR="008C1840">
        <w:rPr>
          <w:rFonts w:ascii="Century" w:hint="eastAsia"/>
          <w:szCs w:val="21"/>
        </w:rPr>
        <w:t xml:space="preserve"> </w:t>
      </w:r>
      <w:r w:rsidR="008C1840">
        <w:rPr>
          <w:rFonts w:ascii="Century"/>
          <w:szCs w:val="21"/>
        </w:rPr>
        <w:t>25</w:t>
      </w:r>
      <w:r w:rsidR="007B2480" w:rsidRPr="00135D73">
        <w:rPr>
          <w:rFonts w:ascii="Century" w:hint="eastAsia"/>
          <w:szCs w:val="21"/>
        </w:rPr>
        <w:t>日</w:t>
      </w:r>
    </w:p>
    <w:p w14:paraId="7FDDFDA2" w14:textId="77777777" w:rsidR="00EA4D6D" w:rsidRDefault="007B2480" w:rsidP="007B2480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F6D22">
        <w:rPr>
          <w:rFonts w:ascii="ＭＳ ゴシック" w:eastAsia="ＭＳ ゴシック" w:hAnsi="ＭＳ ゴシック" w:hint="eastAsia"/>
          <w:sz w:val="24"/>
          <w:szCs w:val="28"/>
        </w:rPr>
        <w:t>-臨床研究に関する情報および臨床研究に対するご協力のお願い-</w:t>
      </w:r>
    </w:p>
    <w:p w14:paraId="02583EE5" w14:textId="4FE21ACD" w:rsidR="007B2480" w:rsidRDefault="005B3766" w:rsidP="007B2480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8"/>
        </w:rPr>
        <w:t>「2011年から2018</w:t>
      </w:r>
      <w:r w:rsidR="00DE014D">
        <w:rPr>
          <w:rFonts w:ascii="ＭＳ ゴシック" w:eastAsia="ＭＳ ゴシック" w:hAnsi="ＭＳ ゴシック" w:hint="eastAsia"/>
          <w:sz w:val="24"/>
          <w:szCs w:val="28"/>
        </w:rPr>
        <w:t xml:space="preserve">年の間に京大病院 </w:t>
      </w:r>
      <w:r>
        <w:rPr>
          <w:rFonts w:ascii="ＭＳ ゴシック" w:eastAsia="ＭＳ ゴシック" w:hAnsi="ＭＳ ゴシック" w:hint="eastAsia"/>
          <w:sz w:val="24"/>
          <w:szCs w:val="28"/>
        </w:rPr>
        <w:t>免疫・膠原病内科</w:t>
      </w:r>
      <w:r w:rsidR="00DE014D">
        <w:rPr>
          <w:rFonts w:ascii="ＭＳ ゴシック" w:eastAsia="ＭＳ ゴシック" w:hAnsi="ＭＳ ゴシック" w:hint="eastAsia"/>
          <w:sz w:val="24"/>
          <w:szCs w:val="28"/>
        </w:rPr>
        <w:t>で血管炎の診療を受けた患者さんへ</w:t>
      </w:r>
      <w:r>
        <w:rPr>
          <w:rFonts w:ascii="ＭＳ ゴシック" w:eastAsia="ＭＳ ゴシック" w:hAnsi="ＭＳ ゴシック" w:hint="eastAsia"/>
          <w:sz w:val="24"/>
          <w:szCs w:val="28"/>
        </w:rPr>
        <w:t>」</w:t>
      </w:r>
    </w:p>
    <w:p w14:paraId="641FA61D" w14:textId="53F6BFFC" w:rsidR="005B3766" w:rsidRPr="005B3766" w:rsidRDefault="005B3766" w:rsidP="005B3766">
      <w:pPr>
        <w:spacing w:line="10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B3766">
        <w:rPr>
          <w:rFonts w:ascii="ＭＳ ゴシック" w:eastAsia="ＭＳ ゴシック" w:hAnsi="ＭＳ ゴシック" w:hint="eastAsia"/>
          <w:sz w:val="10"/>
          <w:szCs w:val="28"/>
        </w:rPr>
        <w:t xml:space="preserve">　　</w:t>
      </w:r>
    </w:p>
    <w:p w14:paraId="0E71813B" w14:textId="1407621E" w:rsidR="00EA4D6D" w:rsidRPr="00FE5171" w:rsidRDefault="007B2480" w:rsidP="00503DCC">
      <w:pPr>
        <w:autoSpaceDE w:val="0"/>
        <w:autoSpaceDN w:val="0"/>
        <w:adjustRightInd w:val="0"/>
        <w:spacing w:line="280" w:lineRule="exact"/>
        <w:ind w:firstLineChars="100" w:firstLine="223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現在、</w:t>
      </w:r>
      <w:r w:rsidR="00C67F20"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東京女子医科大学医学部膠原病リウマチ内科学</w:t>
      </w:r>
      <w:r w:rsidR="00CF3784"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講座</w:t>
      </w:r>
      <w:r w:rsidR="00C67F20"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で</w:t>
      </w:r>
      <w:r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は、</w:t>
      </w:r>
      <w:r w:rsidR="00466D33"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厚生労働省</w:t>
      </w:r>
      <w:r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から</w:t>
      </w:r>
      <w:r w:rsidR="00466D33"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指定難病の臨床調査個人票</w:t>
      </w:r>
      <w:r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の提供を受けて、下記研究課題の実施に利用し</w:t>
      </w:r>
      <w:r w:rsidR="00EA4D6D"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ています。</w:t>
      </w:r>
      <w:r w:rsidR="00C67F20" w:rsidRPr="00FE5171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京都大学医学部附属病院　免疫・膠原病内科は、同大学と共同研究を行い、</w:t>
      </w:r>
      <w:r w:rsidR="00C67F20" w:rsidRPr="00FE5171">
        <w:rPr>
          <w:rFonts w:asciiTheme="majorEastAsia" w:eastAsiaTheme="majorEastAsia" w:hAnsiTheme="majorEastAsia" w:cs="MS-Mincho"/>
          <w:kern w:val="0"/>
          <w:sz w:val="24"/>
          <w:szCs w:val="24"/>
        </w:rPr>
        <w:t>難治性血管炎</w:t>
      </w:r>
      <w:r w:rsidR="00C67F20" w:rsidRPr="00FE517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患者の診療実態を解明することを目的とした研究を行います。</w:t>
      </w:r>
    </w:p>
    <w:p w14:paraId="058E87B1" w14:textId="77777777" w:rsidR="007B2480" w:rsidRPr="00C67F20" w:rsidRDefault="007B2480" w:rsidP="00503DCC">
      <w:pPr>
        <w:autoSpaceDE w:val="0"/>
        <w:autoSpaceDN w:val="0"/>
        <w:adjustRightInd w:val="0"/>
        <w:spacing w:line="280" w:lineRule="exact"/>
        <w:ind w:firstLineChars="100" w:firstLine="223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14:paraId="47F84D3E" w14:textId="0AF32282" w:rsidR="007B2480" w:rsidRPr="005D27BE" w:rsidRDefault="007B2480" w:rsidP="00063B0F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 w:val="20"/>
          <w:szCs w:val="21"/>
        </w:rPr>
      </w:pPr>
      <w:r w:rsidRPr="005D27BE">
        <w:rPr>
          <w:rFonts w:asciiTheme="minorEastAsia" w:hAnsiTheme="minorEastAsia" w:cs="MS-Mincho" w:hint="eastAsia"/>
          <w:kern w:val="0"/>
          <w:sz w:val="20"/>
          <w:szCs w:val="21"/>
        </w:rPr>
        <w:t>下記研究課題の実施のために</w:t>
      </w:r>
      <w:r w:rsidR="00254F98">
        <w:rPr>
          <w:rFonts w:asciiTheme="minorEastAsia" w:hAnsiTheme="minorEastAsia" w:cs="MS-Mincho" w:hint="eastAsia"/>
          <w:kern w:val="0"/>
          <w:sz w:val="20"/>
          <w:szCs w:val="21"/>
        </w:rPr>
        <w:t>、</w:t>
      </w:r>
      <w:r w:rsidR="00466D33">
        <w:rPr>
          <w:rFonts w:asciiTheme="minorEastAsia" w:hAnsiTheme="minorEastAsia" w:cs="MS-Mincho" w:hint="eastAsia"/>
          <w:kern w:val="0"/>
          <w:sz w:val="20"/>
          <w:szCs w:val="21"/>
        </w:rPr>
        <w:t>厚生労働省</w:t>
      </w:r>
      <w:r w:rsidRPr="005D27BE">
        <w:rPr>
          <w:rFonts w:asciiTheme="minorEastAsia" w:hAnsiTheme="minorEastAsia" w:cs="MS-Mincho" w:hint="eastAsia"/>
          <w:kern w:val="0"/>
          <w:sz w:val="20"/>
          <w:szCs w:val="21"/>
        </w:rPr>
        <w:t>から提供</w:t>
      </w:r>
      <w:r w:rsidR="00254F98">
        <w:rPr>
          <w:rFonts w:asciiTheme="minorEastAsia" w:hAnsiTheme="minorEastAsia" w:cs="MS-Mincho" w:hint="eastAsia"/>
          <w:kern w:val="0"/>
          <w:sz w:val="20"/>
          <w:szCs w:val="21"/>
        </w:rPr>
        <w:t>される</w:t>
      </w:r>
      <w:r w:rsidR="00466D33">
        <w:rPr>
          <w:rFonts w:asciiTheme="minorEastAsia" w:hAnsiTheme="minorEastAsia" w:cs="MS-Mincho"/>
          <w:kern w:val="0"/>
          <w:sz w:val="20"/>
          <w:szCs w:val="21"/>
        </w:rPr>
        <w:t>臨床調査個人票の</w:t>
      </w:r>
      <w:r w:rsidRPr="005D27BE">
        <w:rPr>
          <w:rFonts w:asciiTheme="minorEastAsia" w:hAnsiTheme="minorEastAsia" w:cs="MS-Mincho" w:hint="eastAsia"/>
          <w:kern w:val="0"/>
          <w:sz w:val="20"/>
          <w:szCs w:val="21"/>
        </w:rPr>
        <w:t>情報は、研究での利用・提供についての同意が</w:t>
      </w:r>
      <w:r w:rsidR="00254F98">
        <w:rPr>
          <w:rFonts w:asciiTheme="minorEastAsia" w:hAnsiTheme="minorEastAsia" w:cs="MS-Mincho" w:hint="eastAsia"/>
          <w:kern w:val="0"/>
          <w:sz w:val="20"/>
          <w:szCs w:val="21"/>
        </w:rPr>
        <w:t>、</w:t>
      </w:r>
      <w:r w:rsidRPr="005D27BE">
        <w:rPr>
          <w:rFonts w:asciiTheme="minorEastAsia" w:hAnsiTheme="minorEastAsia" w:cs="MS-Mincho" w:hint="eastAsia"/>
          <w:kern w:val="0"/>
          <w:sz w:val="20"/>
          <w:szCs w:val="21"/>
        </w:rPr>
        <w:t>研究対象者の方から得られているものではありませんが、当該利用・提供について、「</w:t>
      </w:r>
      <w:r w:rsidRPr="0073124B">
        <w:rPr>
          <w:rFonts w:asciiTheme="minorEastAsia" w:hAnsiTheme="minorEastAsia" w:cs="MS-Mincho" w:hint="eastAsia"/>
          <w:kern w:val="0"/>
          <w:sz w:val="20"/>
          <w:szCs w:val="21"/>
          <w:u w:val="single"/>
        </w:rPr>
        <w:t>社会的に重要性が高い研究</w:t>
      </w:r>
      <w:r w:rsidRPr="00652512">
        <w:rPr>
          <w:rFonts w:asciiTheme="minorEastAsia" w:hAnsiTheme="minorEastAsia" w:cs="MS-Mincho" w:hint="eastAsia"/>
          <w:kern w:val="0"/>
          <w:sz w:val="20"/>
          <w:szCs w:val="21"/>
        </w:rPr>
        <w:t>である</w:t>
      </w:r>
      <w:r w:rsidR="00DC5076">
        <w:rPr>
          <w:rFonts w:asciiTheme="minorEastAsia" w:hAnsiTheme="minorEastAsia" w:cs="MS-Mincho" w:hint="eastAsia"/>
          <w:kern w:val="0"/>
          <w:sz w:val="20"/>
          <w:szCs w:val="21"/>
        </w:rPr>
        <w:t>」等</w:t>
      </w:r>
      <w:r w:rsidRPr="005D27BE">
        <w:rPr>
          <w:rFonts w:asciiTheme="minorEastAsia" w:hAnsiTheme="minorEastAsia" w:cs="MS-Mincho" w:hint="eastAsia"/>
          <w:kern w:val="0"/>
          <w:sz w:val="20"/>
          <w:szCs w:val="21"/>
        </w:rPr>
        <w:t>の理由が</w:t>
      </w:r>
      <w:r w:rsidR="00B754F3">
        <w:rPr>
          <w:rFonts w:asciiTheme="minorEastAsia" w:hAnsiTheme="minorEastAsia" w:cs="MS-Mincho" w:hint="eastAsia"/>
          <w:kern w:val="0"/>
          <w:sz w:val="20"/>
          <w:szCs w:val="21"/>
        </w:rPr>
        <w:t>東京女子医科大学医学部　倫理委員会および、</w:t>
      </w:r>
      <w:r w:rsidR="00B754F3">
        <w:rPr>
          <w:rFonts w:asciiTheme="minorEastAsia" w:hAnsiTheme="minorEastAsia" w:cs="CIDFont+F3" w:hint="eastAsia"/>
          <w:kern w:val="0"/>
          <w:sz w:val="20"/>
          <w:szCs w:val="13"/>
        </w:rPr>
        <w:t>京都大学医学部附属病院　医の倫理委員会で審査を受け、研究機関の長の許可を受け、</w:t>
      </w:r>
      <w:r w:rsidRPr="005D27BE">
        <w:rPr>
          <w:rFonts w:asciiTheme="minorEastAsia" w:hAnsiTheme="minorEastAsia" w:cs="MS-Mincho" w:hint="eastAsia"/>
          <w:kern w:val="0"/>
          <w:sz w:val="20"/>
          <w:szCs w:val="21"/>
        </w:rPr>
        <w:t>その上で</w:t>
      </w:r>
      <w:r w:rsidR="00466D33">
        <w:rPr>
          <w:rFonts w:asciiTheme="minorEastAsia" w:hAnsiTheme="minorEastAsia" w:cs="MS-Mincho"/>
          <w:kern w:val="0"/>
          <w:sz w:val="20"/>
          <w:szCs w:val="21"/>
        </w:rPr>
        <w:t>厚生労働省</w:t>
      </w:r>
      <w:r w:rsidRPr="005D27BE">
        <w:rPr>
          <w:rFonts w:asciiTheme="minorEastAsia" w:hAnsiTheme="minorEastAsia" w:cs="MS-Mincho" w:hint="eastAsia"/>
          <w:kern w:val="0"/>
          <w:sz w:val="20"/>
          <w:szCs w:val="21"/>
        </w:rPr>
        <w:t>が</w:t>
      </w:r>
      <w:r w:rsidR="00DC5076">
        <w:rPr>
          <w:rFonts w:asciiTheme="minorEastAsia" w:hAnsiTheme="minorEastAsia" w:cs="MS-Mincho" w:hint="eastAsia"/>
          <w:kern w:val="0"/>
          <w:sz w:val="20"/>
          <w:szCs w:val="21"/>
        </w:rPr>
        <w:t>情報</w:t>
      </w:r>
      <w:r w:rsidR="00B754F3">
        <w:rPr>
          <w:rFonts w:asciiTheme="minorEastAsia" w:hAnsiTheme="minorEastAsia" w:cs="MS-Mincho" w:hint="eastAsia"/>
          <w:kern w:val="0"/>
          <w:sz w:val="20"/>
          <w:szCs w:val="21"/>
        </w:rPr>
        <w:t>提供を許可しているものです</w:t>
      </w:r>
      <w:r w:rsidRPr="005D27BE">
        <w:rPr>
          <w:rFonts w:asciiTheme="minorEastAsia" w:hAnsiTheme="minorEastAsia" w:cs="MS-Mincho" w:hint="eastAsia"/>
          <w:kern w:val="0"/>
          <w:sz w:val="20"/>
          <w:szCs w:val="21"/>
        </w:rPr>
        <w:t>。</w:t>
      </w:r>
    </w:p>
    <w:p w14:paraId="1BB8295B" w14:textId="487C83C2" w:rsidR="007B2480" w:rsidRPr="00F40EFD" w:rsidRDefault="005D27BE" w:rsidP="00503DCC">
      <w:pPr>
        <w:autoSpaceDE w:val="0"/>
        <w:autoSpaceDN w:val="0"/>
        <w:adjustRightInd w:val="0"/>
        <w:spacing w:line="260" w:lineRule="exact"/>
        <w:ind w:firstLineChars="100" w:firstLine="183"/>
        <w:jc w:val="left"/>
        <w:rPr>
          <w:rFonts w:asciiTheme="majorEastAsia" w:eastAsiaTheme="majorEastAsia" w:hAnsiTheme="majorEastAsia" w:cs="MS-Mincho"/>
          <w:kern w:val="0"/>
          <w:sz w:val="20"/>
          <w:szCs w:val="21"/>
          <w:u w:val="single"/>
        </w:rPr>
      </w:pPr>
      <w:r w:rsidRPr="005D27BE">
        <w:rPr>
          <w:rFonts w:asciiTheme="minorEastAsia" w:hAnsiTheme="minorEastAsia" w:cs="MS-Mincho" w:hint="eastAsia"/>
          <w:kern w:val="0"/>
          <w:sz w:val="20"/>
          <w:szCs w:val="21"/>
        </w:rPr>
        <w:t>この研究課題の詳細についてお知りになりたい方は、</w:t>
      </w:r>
      <w:r w:rsidR="007B2480" w:rsidRPr="005D27BE">
        <w:rPr>
          <w:rFonts w:asciiTheme="minorEastAsia" w:hAnsiTheme="minorEastAsia" w:cs="MS-Mincho" w:hint="eastAsia"/>
          <w:kern w:val="0"/>
          <w:sz w:val="20"/>
          <w:szCs w:val="21"/>
        </w:rPr>
        <w:t>下欄の</w:t>
      </w:r>
      <w:r w:rsidR="00B3135C">
        <w:rPr>
          <w:rFonts w:asciiTheme="minorEastAsia" w:hAnsiTheme="minorEastAsia" w:cs="MS-Mincho" w:hint="eastAsia"/>
          <w:kern w:val="0"/>
          <w:sz w:val="20"/>
          <w:szCs w:val="21"/>
        </w:rPr>
        <w:t>当院</w:t>
      </w:r>
      <w:r w:rsidR="007B2480" w:rsidRPr="005D27BE">
        <w:rPr>
          <w:rFonts w:asciiTheme="minorEastAsia" w:hAnsiTheme="minorEastAsia" w:cs="MS-Mincho" w:hint="eastAsia"/>
          <w:kern w:val="0"/>
          <w:sz w:val="20"/>
          <w:szCs w:val="21"/>
        </w:rPr>
        <w:t>での</w:t>
      </w:r>
      <w:r w:rsidR="00EA6EC3">
        <w:rPr>
          <w:rFonts w:asciiTheme="minorEastAsia" w:hAnsiTheme="minorEastAsia" w:cs="MS-Mincho" w:hint="eastAsia"/>
          <w:kern w:val="0"/>
          <w:sz w:val="20"/>
          <w:szCs w:val="21"/>
        </w:rPr>
        <w:t>研究内容の</w:t>
      </w:r>
      <w:r w:rsidR="007B2480" w:rsidRPr="005D27BE">
        <w:rPr>
          <w:rFonts w:asciiTheme="minorEastAsia" w:hAnsiTheme="minorEastAsia" w:cs="MS-Mincho" w:hint="eastAsia"/>
          <w:kern w:val="0"/>
          <w:sz w:val="20"/>
          <w:szCs w:val="21"/>
        </w:rPr>
        <w:t>問い合わせ担当者</w:t>
      </w:r>
      <w:r w:rsidR="00DC5076">
        <w:rPr>
          <w:rFonts w:asciiTheme="minorEastAsia" w:hAnsiTheme="minorEastAsia" w:cs="MS-Mincho" w:hint="eastAsia"/>
          <w:kern w:val="0"/>
          <w:sz w:val="20"/>
          <w:szCs w:val="21"/>
        </w:rPr>
        <w:t>、</w:t>
      </w:r>
      <w:r w:rsidR="007B2480" w:rsidRPr="005D27BE">
        <w:rPr>
          <w:rFonts w:asciiTheme="minorEastAsia" w:hAnsiTheme="minorEastAsia" w:cs="MS-Mincho" w:hint="eastAsia"/>
          <w:kern w:val="0"/>
          <w:sz w:val="20"/>
          <w:szCs w:val="21"/>
        </w:rPr>
        <w:t>もしくは代表責任機関の問い合わせ先まで直接ご連絡ください。</w:t>
      </w:r>
      <w:r w:rsidR="007B2480" w:rsidRPr="00F40EFD">
        <w:rPr>
          <w:rFonts w:asciiTheme="minorEastAsia" w:hAnsiTheme="minorEastAsia" w:cs="MS-Mincho" w:hint="eastAsia"/>
          <w:kern w:val="0"/>
          <w:sz w:val="20"/>
          <w:szCs w:val="21"/>
        </w:rPr>
        <w:t>なお、</w:t>
      </w:r>
      <w:r w:rsidR="00466D33">
        <w:rPr>
          <w:rFonts w:asciiTheme="minorEastAsia" w:hAnsiTheme="minorEastAsia" w:cs="MS-Mincho"/>
          <w:kern w:val="0"/>
          <w:sz w:val="20"/>
          <w:szCs w:val="21"/>
        </w:rPr>
        <w:t>厚生労働省</w:t>
      </w:r>
      <w:r w:rsidR="00D56CAD">
        <w:rPr>
          <w:rFonts w:asciiTheme="minorEastAsia" w:hAnsiTheme="minorEastAsia" w:cs="MS-Mincho" w:hint="eastAsia"/>
          <w:kern w:val="0"/>
          <w:sz w:val="20"/>
          <w:szCs w:val="21"/>
        </w:rPr>
        <w:t>から提供されるデータには</w:t>
      </w:r>
      <w:r w:rsidR="00FE765E">
        <w:rPr>
          <w:rFonts w:asciiTheme="minorEastAsia" w:hAnsiTheme="minorEastAsia" w:cs="MS-Mincho" w:hint="eastAsia"/>
          <w:kern w:val="0"/>
          <w:sz w:val="20"/>
          <w:szCs w:val="21"/>
        </w:rPr>
        <w:t>、</w:t>
      </w:r>
      <w:r w:rsidR="00D56CAD" w:rsidRPr="00FE765E">
        <w:rPr>
          <w:rFonts w:asciiTheme="minorEastAsia" w:hAnsiTheme="minorEastAsia" w:cs="MS-Mincho" w:hint="eastAsia"/>
          <w:kern w:val="0"/>
          <w:sz w:val="20"/>
          <w:szCs w:val="21"/>
          <w:u w:val="single"/>
        </w:rPr>
        <w:t>氏名や住所などの個人の特定につながる情報は一切含まれません</w:t>
      </w:r>
      <w:r w:rsidR="00D56CAD">
        <w:rPr>
          <w:rFonts w:asciiTheme="minorEastAsia" w:hAnsiTheme="minorEastAsia" w:cs="MS-Mincho" w:hint="eastAsia"/>
          <w:kern w:val="0"/>
          <w:sz w:val="20"/>
          <w:szCs w:val="21"/>
        </w:rPr>
        <w:t>。</w:t>
      </w:r>
      <w:r w:rsidR="007B2480" w:rsidRPr="00F40EFD">
        <w:rPr>
          <w:rFonts w:asciiTheme="minorEastAsia" w:hAnsiTheme="minorEastAsia" w:cs="MS-Mincho" w:hint="eastAsia"/>
          <w:kern w:val="0"/>
          <w:sz w:val="20"/>
          <w:szCs w:val="21"/>
        </w:rPr>
        <w:t>この研究課題の研究対象者に該当する</w:t>
      </w:r>
      <w:r w:rsidR="00FE765E">
        <w:rPr>
          <w:rFonts w:asciiTheme="minorEastAsia" w:hAnsiTheme="minorEastAsia" w:cs="MS-Mincho" w:hint="eastAsia"/>
          <w:kern w:val="0"/>
          <w:sz w:val="20"/>
          <w:szCs w:val="21"/>
        </w:rPr>
        <w:t>と思われる方の中で、ご自身の診療情報等を「この研究課題に対して</w:t>
      </w:r>
      <w:r w:rsidR="007B2480" w:rsidRPr="00F40EFD">
        <w:rPr>
          <w:rFonts w:asciiTheme="minorEastAsia" w:hAnsiTheme="minorEastAsia" w:cs="MS-Mincho" w:hint="eastAsia"/>
          <w:kern w:val="0"/>
          <w:sz w:val="20"/>
          <w:szCs w:val="21"/>
        </w:rPr>
        <w:t>利用・提供して</w:t>
      </w:r>
      <w:r w:rsidR="007B2480" w:rsidRPr="00F40EFD">
        <w:rPr>
          <w:rFonts w:asciiTheme="minorEastAsia" w:hAnsiTheme="minorEastAsia" w:cs="MS-Mincho" w:hint="eastAsia"/>
          <w:kern w:val="0"/>
          <w:sz w:val="20"/>
          <w:szCs w:val="21"/>
          <w:u w:val="single"/>
        </w:rPr>
        <w:t>欲しくない</w:t>
      </w:r>
      <w:r w:rsidR="007B2480" w:rsidRPr="00F40EFD">
        <w:rPr>
          <w:rFonts w:asciiTheme="minorEastAsia" w:hAnsiTheme="minorEastAsia" w:cs="MS-Mincho" w:hint="eastAsia"/>
          <w:kern w:val="0"/>
          <w:sz w:val="20"/>
          <w:szCs w:val="21"/>
        </w:rPr>
        <w:t>」と思われた場合</w:t>
      </w:r>
      <w:r w:rsidR="00D56CAD">
        <w:rPr>
          <w:rFonts w:asciiTheme="minorEastAsia" w:hAnsiTheme="minorEastAsia" w:cs="MS-Mincho" w:hint="eastAsia"/>
          <w:kern w:val="0"/>
          <w:sz w:val="20"/>
          <w:szCs w:val="21"/>
        </w:rPr>
        <w:t>でも、提供データから特定の方の情報を同定し、削除することは出来ません。ご不明</w:t>
      </w:r>
      <w:r w:rsidR="00254F98">
        <w:rPr>
          <w:rFonts w:asciiTheme="minorEastAsia" w:hAnsiTheme="minorEastAsia" w:cs="MS-Mincho" w:hint="eastAsia"/>
          <w:kern w:val="0"/>
          <w:sz w:val="20"/>
          <w:szCs w:val="21"/>
        </w:rPr>
        <w:t>な</w:t>
      </w:r>
      <w:r w:rsidR="00D56CAD">
        <w:rPr>
          <w:rFonts w:asciiTheme="minorEastAsia" w:hAnsiTheme="minorEastAsia" w:cs="MS-Mincho" w:hint="eastAsia"/>
          <w:kern w:val="0"/>
          <w:sz w:val="20"/>
          <w:szCs w:val="21"/>
        </w:rPr>
        <w:t>点等がございましたら</w:t>
      </w:r>
      <w:r w:rsidR="007B2480" w:rsidRPr="00F40EFD">
        <w:rPr>
          <w:rFonts w:asciiTheme="minorEastAsia" w:hAnsiTheme="minorEastAsia" w:cs="MS-Mincho" w:hint="eastAsia"/>
          <w:kern w:val="0"/>
          <w:sz w:val="20"/>
          <w:szCs w:val="21"/>
        </w:rPr>
        <w:t>下記</w:t>
      </w:r>
      <w:r w:rsidR="00254F98">
        <w:rPr>
          <w:rFonts w:asciiTheme="minorEastAsia" w:hAnsiTheme="minorEastAsia" w:cs="MS-Mincho" w:hint="eastAsia"/>
          <w:kern w:val="0"/>
          <w:sz w:val="20"/>
          <w:szCs w:val="21"/>
        </w:rPr>
        <w:t>連絡先</w:t>
      </w:r>
      <w:r w:rsidR="007B2480" w:rsidRPr="00F40EFD">
        <w:rPr>
          <w:rFonts w:asciiTheme="minorEastAsia" w:hAnsiTheme="minorEastAsia" w:cs="MS-Mincho" w:hint="eastAsia"/>
          <w:kern w:val="0"/>
          <w:sz w:val="20"/>
          <w:szCs w:val="21"/>
        </w:rPr>
        <w:t>へ直接ご連絡いただくか、もしくは下記</w:t>
      </w:r>
      <w:r w:rsidR="00E43EA6" w:rsidRPr="00F40EFD">
        <w:rPr>
          <w:rFonts w:asciiTheme="minorEastAsia" w:hAnsiTheme="minorEastAsia" w:cs="MS-Mincho" w:hint="eastAsia"/>
          <w:kern w:val="0"/>
          <w:sz w:val="20"/>
          <w:szCs w:val="21"/>
        </w:rPr>
        <w:t>の</w:t>
      </w:r>
      <w:r w:rsidR="007B2480" w:rsidRPr="00F40EFD">
        <w:rPr>
          <w:rFonts w:asciiTheme="minorEastAsia" w:hAnsiTheme="minorEastAsia" w:cs="MS-Mincho" w:hint="eastAsia"/>
          <w:kern w:val="0"/>
          <w:sz w:val="20"/>
          <w:szCs w:val="21"/>
        </w:rPr>
        <w:t>問い合わせ担当者又は代表責任機関の問い合わせ先まで</w:t>
      </w:r>
      <w:r w:rsidR="00E43EA6" w:rsidRPr="00F40EFD">
        <w:rPr>
          <w:rFonts w:asciiTheme="minorEastAsia" w:hAnsiTheme="minorEastAsia" w:cs="MS-Mincho" w:hint="eastAsia"/>
          <w:kern w:val="0"/>
          <w:sz w:val="20"/>
          <w:szCs w:val="21"/>
        </w:rPr>
        <w:t>お申し出ください。</w:t>
      </w:r>
      <w:r w:rsidR="0073124B" w:rsidRPr="00F40EFD">
        <w:rPr>
          <w:rFonts w:asciiTheme="minorEastAsia" w:hAnsiTheme="minorEastAsia" w:cs="MS-Mincho" w:hint="eastAsia"/>
          <w:kern w:val="0"/>
          <w:sz w:val="20"/>
          <w:szCs w:val="21"/>
        </w:rPr>
        <w:t>その場合でも患者さんに不利益が生じることはありません。</w:t>
      </w:r>
    </w:p>
    <w:p w14:paraId="031735C5" w14:textId="77777777" w:rsidR="007B2480" w:rsidRPr="00894B32" w:rsidRDefault="007B2480" w:rsidP="007B248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C767267" w14:textId="5C43CF5E" w:rsidR="002C039B" w:rsidRPr="00867C3E" w:rsidRDefault="002C039B" w:rsidP="00F33C83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1"/>
        </w:rPr>
      </w:pPr>
      <w:r w:rsidRPr="00867C3E">
        <w:rPr>
          <w:rFonts w:asciiTheme="majorEastAsia" w:eastAsiaTheme="majorEastAsia" w:hAnsiTheme="majorEastAsia" w:hint="eastAsia"/>
          <w:sz w:val="20"/>
          <w:szCs w:val="24"/>
        </w:rPr>
        <w:t>[</w:t>
      </w:r>
      <w:r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研究課題名</w:t>
      </w:r>
      <w:r w:rsidRPr="00867C3E">
        <w:rPr>
          <w:rFonts w:asciiTheme="majorEastAsia" w:eastAsiaTheme="majorEastAsia" w:hAnsiTheme="majorEastAsia" w:hint="eastAsia"/>
          <w:sz w:val="20"/>
          <w:szCs w:val="24"/>
        </w:rPr>
        <w:t xml:space="preserve">]　</w:t>
      </w:r>
      <w:r w:rsidR="00466D33" w:rsidRPr="00466D33">
        <w:rPr>
          <w:rFonts w:hint="eastAsia"/>
        </w:rPr>
        <w:t xml:space="preserve"> </w:t>
      </w:r>
      <w:r w:rsidR="00466D33" w:rsidRPr="00466D33">
        <w:rPr>
          <w:rFonts w:asciiTheme="majorEastAsia" w:eastAsiaTheme="majorEastAsia" w:hAnsiTheme="majorEastAsia" w:hint="eastAsia"/>
          <w:sz w:val="20"/>
          <w:szCs w:val="24"/>
        </w:rPr>
        <w:t>特定疾患の臨床調査個人票を用いた難治性血管炎の臨床疫学研究</w:t>
      </w:r>
      <w:r w:rsidR="00F40EFD" w:rsidRPr="00867C3E">
        <w:rPr>
          <w:rFonts w:asciiTheme="majorEastAsia" w:eastAsiaTheme="majorEastAsia" w:hAnsiTheme="majorEastAsia" w:cs="MS-Mincho"/>
          <w:kern w:val="0"/>
          <w:sz w:val="20"/>
          <w:szCs w:val="21"/>
        </w:rPr>
        <w:t xml:space="preserve"> </w:t>
      </w:r>
    </w:p>
    <w:p w14:paraId="570F96DC" w14:textId="77777777" w:rsidR="007B2480" w:rsidRPr="00867C3E" w:rsidRDefault="007B2480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1"/>
        </w:rPr>
      </w:pPr>
    </w:p>
    <w:p w14:paraId="0C1B64AB" w14:textId="6C0BDCCB" w:rsidR="007B2480" w:rsidRPr="009F7CC2" w:rsidRDefault="007B2480" w:rsidP="00F33C83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-Mincho"/>
          <w:kern w:val="0"/>
          <w:sz w:val="16"/>
          <w:szCs w:val="21"/>
        </w:rPr>
      </w:pPr>
      <w:r w:rsidRPr="00F40EFD">
        <w:rPr>
          <w:rFonts w:asciiTheme="majorEastAsia" w:eastAsiaTheme="majorEastAsia" w:hAnsiTheme="majorEastAsia" w:hint="eastAsia"/>
          <w:sz w:val="20"/>
          <w:szCs w:val="24"/>
        </w:rPr>
        <w:t>[</w:t>
      </w:r>
      <w:r w:rsidR="007415B6">
        <w:rPr>
          <w:rFonts w:asciiTheme="majorEastAsia" w:eastAsiaTheme="majorEastAsia" w:hAnsiTheme="majorEastAsia" w:hint="eastAsia"/>
          <w:sz w:val="20"/>
          <w:szCs w:val="24"/>
        </w:rPr>
        <w:t>本</w:t>
      </w:r>
      <w:r w:rsidR="007415B6"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研究の</w:t>
      </w:r>
      <w:r w:rsidRPr="00F40EFD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代</w:t>
      </w:r>
      <w:r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表責任機関及び研究代表者</w:t>
      </w:r>
      <w:r w:rsidRPr="00867C3E">
        <w:rPr>
          <w:rFonts w:asciiTheme="majorEastAsia" w:eastAsiaTheme="majorEastAsia" w:hAnsiTheme="majorEastAsia" w:hint="eastAsia"/>
          <w:sz w:val="20"/>
          <w:szCs w:val="24"/>
        </w:rPr>
        <w:t>]</w:t>
      </w:r>
      <w:r w:rsidR="00B35038" w:rsidRPr="00B35038">
        <w:rPr>
          <w:rFonts w:asciiTheme="minorEastAsia" w:hAnsiTheme="minorEastAsia" w:cs="MS-Mincho" w:hint="eastAsia"/>
          <w:color w:val="FF0000"/>
          <w:kern w:val="0"/>
          <w:sz w:val="20"/>
          <w:szCs w:val="21"/>
        </w:rPr>
        <w:t xml:space="preserve"> </w:t>
      </w:r>
    </w:p>
    <w:p w14:paraId="11F1B96F" w14:textId="0F6A280A" w:rsidR="00F33C83" w:rsidRDefault="00F33C83" w:rsidP="00F33C83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MS-Mincho"/>
          <w:kern w:val="0"/>
          <w:sz w:val="20"/>
          <w:szCs w:val="21"/>
        </w:rPr>
      </w:pPr>
      <w:r w:rsidRPr="009E5426">
        <w:rPr>
          <w:rFonts w:ascii="ＭＳ 明朝" w:eastAsia="ＭＳ 明朝" w:hAnsi="ＭＳ 明朝" w:cs="MS-Mincho" w:hint="eastAsia"/>
          <w:kern w:val="0"/>
          <w:sz w:val="20"/>
          <w:szCs w:val="21"/>
        </w:rPr>
        <w:t>代表責任機関・研究代表者：</w:t>
      </w:r>
      <w:r w:rsidR="00CF3784" w:rsidRPr="00F40EFD">
        <w:rPr>
          <w:rFonts w:ascii="ＭＳ 明朝" w:eastAsia="ＭＳ 明朝" w:hAnsi="ＭＳ 明朝" w:cs="MS-Mincho" w:hint="eastAsia"/>
          <w:kern w:val="0"/>
          <w:sz w:val="20"/>
          <w:szCs w:val="21"/>
        </w:rPr>
        <w:t>東京女子医科大学</w:t>
      </w:r>
      <w:r w:rsidR="00CF3784">
        <w:rPr>
          <w:rFonts w:ascii="ＭＳ 明朝" w:eastAsia="ＭＳ 明朝" w:hAnsi="ＭＳ 明朝" w:cs="MS-Mincho" w:hint="eastAsia"/>
          <w:kern w:val="0"/>
          <w:sz w:val="20"/>
          <w:szCs w:val="21"/>
        </w:rPr>
        <w:t>医学部</w:t>
      </w:r>
      <w:r w:rsidR="00CF3784" w:rsidRPr="00F40EFD">
        <w:rPr>
          <w:rFonts w:ascii="ＭＳ 明朝" w:eastAsia="ＭＳ 明朝" w:hAnsi="ＭＳ 明朝" w:cs="MS-Mincho" w:hint="eastAsia"/>
          <w:kern w:val="0"/>
          <w:sz w:val="20"/>
          <w:szCs w:val="21"/>
        </w:rPr>
        <w:t>膠原病リウマチ</w:t>
      </w:r>
      <w:r w:rsidR="00CF3784">
        <w:rPr>
          <w:rFonts w:ascii="ＭＳ 明朝" w:eastAsia="ＭＳ 明朝" w:hAnsi="ＭＳ 明朝" w:cs="MS-Mincho" w:hint="eastAsia"/>
          <w:kern w:val="0"/>
          <w:sz w:val="20"/>
          <w:szCs w:val="21"/>
        </w:rPr>
        <w:t>内科学講座</w:t>
      </w:r>
      <w:r w:rsidR="008A043D">
        <w:rPr>
          <w:rFonts w:ascii="ＭＳ 明朝" w:eastAsia="ＭＳ 明朝" w:hAnsi="ＭＳ 明朝" w:cs="MS-Mincho" w:hint="eastAsia"/>
          <w:kern w:val="0"/>
          <w:sz w:val="20"/>
          <w:szCs w:val="21"/>
        </w:rPr>
        <w:t>リウマチ性疾患薬剤疫学研究部門</w:t>
      </w:r>
      <w:r w:rsidRPr="006D4597">
        <w:rPr>
          <w:rFonts w:ascii="ＭＳ 明朝" w:eastAsia="ＭＳ 明朝" w:hAnsi="ＭＳ 明朝" w:cs="MS-Mincho" w:hint="eastAsia"/>
          <w:kern w:val="0"/>
          <w:sz w:val="20"/>
          <w:szCs w:val="21"/>
        </w:rPr>
        <w:t>・</w:t>
      </w:r>
      <w:r w:rsidR="00F40EFD" w:rsidRPr="00F40EFD">
        <w:rPr>
          <w:rFonts w:ascii="ＭＳ 明朝" w:eastAsia="ＭＳ 明朝" w:hAnsi="ＭＳ 明朝" w:cs="MS-Mincho" w:hint="eastAsia"/>
          <w:kern w:val="0"/>
          <w:sz w:val="20"/>
          <w:szCs w:val="21"/>
        </w:rPr>
        <w:t>特任教授</w:t>
      </w:r>
      <w:r w:rsidRPr="00F40EFD">
        <w:rPr>
          <w:rFonts w:ascii="ＭＳ 明朝" w:eastAsia="ＭＳ 明朝" w:hAnsi="ＭＳ 明朝" w:cs="MS-Mincho" w:hint="eastAsia"/>
          <w:kern w:val="0"/>
          <w:sz w:val="20"/>
          <w:szCs w:val="21"/>
        </w:rPr>
        <w:t xml:space="preserve">　</w:t>
      </w:r>
      <w:r w:rsidR="00F40EFD" w:rsidRPr="00F40EFD">
        <w:rPr>
          <w:rFonts w:ascii="ＭＳ 明朝" w:eastAsia="ＭＳ 明朝" w:hAnsi="ＭＳ 明朝" w:cs="MS-Mincho" w:hint="eastAsia"/>
          <w:kern w:val="0"/>
          <w:sz w:val="20"/>
          <w:szCs w:val="21"/>
        </w:rPr>
        <w:t>針谷正祥</w:t>
      </w:r>
    </w:p>
    <w:p w14:paraId="768EC49F" w14:textId="5E1A026B" w:rsidR="00ED3B1C" w:rsidRDefault="00ED3B1C" w:rsidP="00F33C83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MS-Mincho"/>
          <w:kern w:val="0"/>
          <w:sz w:val="20"/>
          <w:szCs w:val="21"/>
        </w:rPr>
      </w:pPr>
    </w:p>
    <w:p w14:paraId="26DBAA0D" w14:textId="63CC69ED" w:rsidR="00ED3B1C" w:rsidRDefault="00ED3B1C" w:rsidP="00F33C83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MS-Mincho"/>
          <w:kern w:val="0"/>
          <w:sz w:val="20"/>
          <w:szCs w:val="21"/>
        </w:rPr>
      </w:pPr>
      <w:r w:rsidRPr="006D4597">
        <w:rPr>
          <w:rFonts w:asciiTheme="majorEastAsia" w:eastAsiaTheme="majorEastAsia" w:hAnsiTheme="majorEastAsia"/>
          <w:sz w:val="20"/>
          <w:szCs w:val="24"/>
        </w:rPr>
        <w:t>[当院における責任機関及び研究代表者]</w:t>
      </w:r>
    </w:p>
    <w:p w14:paraId="3408A16F" w14:textId="541A15C8" w:rsidR="00ED3B1C" w:rsidRPr="00F40EFD" w:rsidRDefault="00ED3B1C" w:rsidP="00F33C83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MS-Mincho"/>
          <w:kern w:val="0"/>
          <w:sz w:val="20"/>
          <w:szCs w:val="21"/>
        </w:rPr>
      </w:pPr>
      <w:r w:rsidRPr="009E5426">
        <w:rPr>
          <w:rFonts w:ascii="ＭＳ 明朝" w:eastAsia="ＭＳ 明朝" w:hAnsi="ＭＳ 明朝" w:cs="MS-Mincho" w:hint="eastAsia"/>
          <w:kern w:val="0"/>
          <w:sz w:val="20"/>
          <w:szCs w:val="21"/>
        </w:rPr>
        <w:t>代表責任機関・研究代表者：</w:t>
      </w:r>
      <w:r>
        <w:rPr>
          <w:rFonts w:ascii="ＭＳ 明朝" w:eastAsia="ＭＳ 明朝" w:hAnsi="ＭＳ 明朝" w:cs="MS-Mincho" w:hint="eastAsia"/>
          <w:kern w:val="0"/>
          <w:sz w:val="20"/>
          <w:szCs w:val="21"/>
        </w:rPr>
        <w:t>京都大学医学部附属病院　免疫・膠原病内科・院内講師　吉藤　元</w:t>
      </w:r>
    </w:p>
    <w:p w14:paraId="01638B7A" w14:textId="11D8EA89" w:rsidR="00F33C83" w:rsidRPr="00F40EFD" w:rsidRDefault="00F33C83" w:rsidP="00F33C83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MS-Mincho"/>
          <w:kern w:val="0"/>
          <w:sz w:val="20"/>
          <w:szCs w:val="21"/>
        </w:rPr>
      </w:pPr>
      <w:r w:rsidRPr="00F40EFD">
        <w:rPr>
          <w:rFonts w:ascii="ＭＳ 明朝" w:eastAsia="ＭＳ 明朝" w:hAnsi="ＭＳ 明朝" w:cs="MS-Mincho" w:hint="eastAsia"/>
          <w:kern w:val="0"/>
          <w:sz w:val="20"/>
          <w:szCs w:val="21"/>
        </w:rPr>
        <w:t>本研究に関する問い合わせ先：</w:t>
      </w:r>
    </w:p>
    <w:p w14:paraId="62EA8AFB" w14:textId="1E426C5A" w:rsidR="007B2480" w:rsidRPr="00867C3E" w:rsidRDefault="007B2480" w:rsidP="00F33C83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Century"/>
          <w:kern w:val="0"/>
          <w:sz w:val="20"/>
          <w:szCs w:val="21"/>
        </w:rPr>
      </w:pPr>
      <w:r w:rsidRPr="00867C3E">
        <w:rPr>
          <w:rFonts w:ascii="ＭＳ 明朝" w:eastAsia="ＭＳ 明朝" w:hAnsi="ＭＳ 明朝" w:cs="MS-Mincho" w:hint="eastAsia"/>
          <w:kern w:val="0"/>
          <w:sz w:val="20"/>
          <w:szCs w:val="21"/>
        </w:rPr>
        <w:t>電話：</w:t>
      </w:r>
      <w:r w:rsidR="00ED3B1C">
        <w:rPr>
          <w:rFonts w:ascii="ＭＳ 明朝" w:eastAsia="ＭＳ 明朝" w:hAnsi="ＭＳ 明朝" w:cs="MS-Mincho" w:hint="eastAsia"/>
          <w:kern w:val="0"/>
          <w:sz w:val="20"/>
          <w:szCs w:val="21"/>
        </w:rPr>
        <w:t>075</w:t>
      </w:r>
      <w:r w:rsidR="00F40EFD">
        <w:rPr>
          <w:rFonts w:ascii="ＭＳ 明朝" w:eastAsia="ＭＳ 明朝" w:hAnsi="ＭＳ 明朝" w:cs="MS-Mincho" w:hint="eastAsia"/>
          <w:kern w:val="0"/>
          <w:sz w:val="20"/>
          <w:szCs w:val="21"/>
        </w:rPr>
        <w:t>-</w:t>
      </w:r>
      <w:r w:rsidR="00ED3B1C">
        <w:rPr>
          <w:rFonts w:ascii="ＭＳ 明朝" w:eastAsia="ＭＳ 明朝" w:hAnsi="ＭＳ 明朝" w:cs="MS-Mincho"/>
          <w:kern w:val="0"/>
          <w:sz w:val="20"/>
          <w:szCs w:val="21"/>
        </w:rPr>
        <w:t>751</w:t>
      </w:r>
      <w:r w:rsidR="00F40EFD">
        <w:rPr>
          <w:rFonts w:ascii="ＭＳ 明朝" w:eastAsia="ＭＳ 明朝" w:hAnsi="ＭＳ 明朝" w:cs="MS-Mincho" w:hint="eastAsia"/>
          <w:kern w:val="0"/>
          <w:sz w:val="20"/>
          <w:szCs w:val="21"/>
        </w:rPr>
        <w:t>-</w:t>
      </w:r>
      <w:r w:rsidR="00ED3B1C">
        <w:rPr>
          <w:rFonts w:ascii="ＭＳ 明朝" w:eastAsia="ＭＳ 明朝" w:hAnsi="ＭＳ 明朝" w:cs="MS-Mincho"/>
          <w:kern w:val="0"/>
          <w:sz w:val="20"/>
          <w:szCs w:val="21"/>
        </w:rPr>
        <w:t>3111</w:t>
      </w:r>
      <w:r w:rsidR="00F40EFD">
        <w:rPr>
          <w:rFonts w:ascii="ＭＳ 明朝" w:eastAsia="ＭＳ 明朝" w:hAnsi="ＭＳ 明朝" w:cs="MS-Mincho" w:hint="eastAsia"/>
          <w:kern w:val="0"/>
          <w:sz w:val="20"/>
          <w:szCs w:val="21"/>
        </w:rPr>
        <w:t xml:space="preserve">　内線</w:t>
      </w:r>
      <w:r w:rsidR="00ED3B1C">
        <w:rPr>
          <w:rFonts w:ascii="ＭＳ 明朝" w:eastAsia="ＭＳ 明朝" w:hAnsi="ＭＳ 明朝" w:cs="MS-Mincho"/>
          <w:kern w:val="0"/>
          <w:sz w:val="20"/>
          <w:szCs w:val="21"/>
        </w:rPr>
        <w:t>:</w:t>
      </w:r>
      <w:r w:rsidR="00BF354D">
        <w:rPr>
          <w:rFonts w:ascii="ＭＳ 明朝" w:eastAsia="ＭＳ 明朝" w:hAnsi="ＭＳ 明朝" w:cs="MS-Mincho"/>
          <w:kern w:val="0"/>
          <w:sz w:val="20"/>
          <w:szCs w:val="21"/>
        </w:rPr>
        <w:t>4380</w:t>
      </w:r>
      <w:r w:rsidR="00ED3B1C">
        <w:rPr>
          <w:rFonts w:ascii="ＭＳ 明朝" w:eastAsia="ＭＳ 明朝" w:hAnsi="ＭＳ 明朝" w:cs="MS-Mincho" w:hint="eastAsia"/>
          <w:kern w:val="0"/>
          <w:sz w:val="20"/>
          <w:szCs w:val="21"/>
        </w:rPr>
        <w:t xml:space="preserve">　　</w:t>
      </w:r>
      <w:r w:rsidRPr="00867C3E">
        <w:rPr>
          <w:rFonts w:ascii="ＭＳ 明朝" w:eastAsia="ＭＳ 明朝" w:hAnsi="ＭＳ 明朝" w:cs="MS-Mincho" w:hint="eastAsia"/>
          <w:kern w:val="0"/>
          <w:sz w:val="20"/>
          <w:szCs w:val="21"/>
        </w:rPr>
        <w:t>（応対可能時間：平日</w:t>
      </w:r>
      <w:r w:rsidRPr="00867C3E">
        <w:rPr>
          <w:rFonts w:ascii="ＭＳ 明朝" w:eastAsia="ＭＳ 明朝" w:hAnsi="ＭＳ 明朝" w:cs="Century"/>
          <w:kern w:val="0"/>
          <w:sz w:val="20"/>
          <w:szCs w:val="21"/>
        </w:rPr>
        <w:t xml:space="preserve">9 </w:t>
      </w:r>
      <w:r w:rsidRPr="00867C3E">
        <w:rPr>
          <w:rFonts w:ascii="ＭＳ 明朝" w:eastAsia="ＭＳ 明朝" w:hAnsi="ＭＳ 明朝" w:cs="MS-Mincho" w:hint="eastAsia"/>
          <w:kern w:val="0"/>
          <w:sz w:val="20"/>
          <w:szCs w:val="21"/>
        </w:rPr>
        <w:t>時～</w:t>
      </w:r>
      <w:r w:rsidRPr="00867C3E">
        <w:rPr>
          <w:rFonts w:ascii="ＭＳ 明朝" w:eastAsia="ＭＳ 明朝" w:hAnsi="ＭＳ 明朝" w:cs="Century"/>
          <w:kern w:val="0"/>
          <w:sz w:val="20"/>
          <w:szCs w:val="21"/>
        </w:rPr>
        <w:t xml:space="preserve">16 </w:t>
      </w:r>
      <w:r w:rsidRPr="00867C3E">
        <w:rPr>
          <w:rFonts w:ascii="ＭＳ 明朝" w:eastAsia="ＭＳ 明朝" w:hAnsi="ＭＳ 明朝" w:cs="MS-Mincho" w:hint="eastAsia"/>
          <w:kern w:val="0"/>
          <w:sz w:val="20"/>
          <w:szCs w:val="21"/>
        </w:rPr>
        <w:t>時）、ファックス：</w:t>
      </w:r>
      <w:r w:rsidR="00AA01BA">
        <w:rPr>
          <w:rFonts w:ascii="ＭＳ 明朝" w:eastAsia="ＭＳ 明朝" w:hAnsi="ＭＳ 明朝" w:cs="MS-Mincho"/>
          <w:kern w:val="0"/>
          <w:sz w:val="20"/>
          <w:szCs w:val="21"/>
        </w:rPr>
        <w:t>075-751-</w:t>
      </w:r>
      <w:r w:rsidR="00BF354D">
        <w:rPr>
          <w:rFonts w:ascii="ＭＳ 明朝" w:eastAsia="ＭＳ 明朝" w:hAnsi="ＭＳ 明朝" w:cs="MS-Mincho"/>
          <w:kern w:val="0"/>
          <w:sz w:val="20"/>
          <w:szCs w:val="21"/>
        </w:rPr>
        <w:t>4338</w:t>
      </w:r>
    </w:p>
    <w:p w14:paraId="5AE299D9" w14:textId="38186387" w:rsidR="007B2480" w:rsidRPr="00466D33" w:rsidRDefault="007B2480" w:rsidP="00F33C83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Century"/>
          <w:kern w:val="0"/>
          <w:sz w:val="20"/>
          <w:szCs w:val="21"/>
        </w:rPr>
      </w:pPr>
      <w:r w:rsidRPr="00867C3E">
        <w:rPr>
          <w:rFonts w:ascii="ＭＳ 明朝" w:eastAsia="ＭＳ 明朝" w:hAnsi="ＭＳ 明朝" w:cs="Century"/>
          <w:kern w:val="0"/>
          <w:sz w:val="20"/>
          <w:szCs w:val="21"/>
        </w:rPr>
        <w:t>E</w:t>
      </w:r>
      <w:r w:rsidRPr="00867C3E">
        <w:rPr>
          <w:rFonts w:ascii="ＭＳ 明朝" w:eastAsia="ＭＳ 明朝" w:hAnsi="ＭＳ 明朝" w:cs="MS-Mincho" w:hint="eastAsia"/>
          <w:kern w:val="0"/>
          <w:sz w:val="20"/>
          <w:szCs w:val="21"/>
        </w:rPr>
        <w:t>メール：</w:t>
      </w:r>
      <w:r w:rsidR="00F50484" w:rsidRPr="00112DBE">
        <w:rPr>
          <w:rFonts w:ascii="ＭＳ 明朝" w:eastAsia="ＭＳ 明朝" w:hAnsi="ＭＳ 明朝" w:cs="Century"/>
          <w:kern w:val="0"/>
          <w:sz w:val="20"/>
          <w:szCs w:val="21"/>
        </w:rPr>
        <w:t xml:space="preserve"> </w:t>
      </w:r>
      <w:r w:rsidR="00AA01BA">
        <w:rPr>
          <w:rFonts w:ascii="ＭＳ 明朝" w:eastAsia="ＭＳ 明朝" w:hAnsi="ＭＳ 明朝" w:cs="Century" w:hint="eastAsia"/>
          <w:kern w:val="0"/>
          <w:sz w:val="20"/>
          <w:szCs w:val="21"/>
        </w:rPr>
        <w:t>yossii@kuhp.kyoto-u.ac.jp</w:t>
      </w:r>
    </w:p>
    <w:p w14:paraId="4234F6E5" w14:textId="77777777" w:rsidR="007B2480" w:rsidRPr="00466D33" w:rsidRDefault="007B2480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1"/>
        </w:rPr>
      </w:pPr>
    </w:p>
    <w:p w14:paraId="04F07999" w14:textId="75438D36" w:rsidR="007D7CC5" w:rsidRDefault="007B2480" w:rsidP="00F33C83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/>
          <w:sz w:val="20"/>
          <w:szCs w:val="24"/>
        </w:rPr>
      </w:pPr>
      <w:r w:rsidRPr="00867C3E">
        <w:rPr>
          <w:rFonts w:asciiTheme="majorEastAsia" w:eastAsiaTheme="majorEastAsia" w:hAnsiTheme="majorEastAsia" w:hint="eastAsia"/>
          <w:sz w:val="20"/>
          <w:szCs w:val="24"/>
        </w:rPr>
        <w:t>[</w:t>
      </w:r>
      <w:r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提供を受けている</w:t>
      </w:r>
      <w:r w:rsidR="000D7EB0" w:rsidRPr="000D7EB0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臨床調査個人票</w:t>
      </w:r>
      <w:r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情報の由来者（研究対象者）</w:t>
      </w:r>
      <w:r w:rsidRPr="00867C3E">
        <w:rPr>
          <w:rFonts w:asciiTheme="majorEastAsia" w:eastAsiaTheme="majorEastAsia" w:hAnsiTheme="majorEastAsia" w:hint="eastAsia"/>
          <w:sz w:val="20"/>
          <w:szCs w:val="24"/>
        </w:rPr>
        <w:t>]</w:t>
      </w:r>
    </w:p>
    <w:p w14:paraId="1875A439" w14:textId="259A17F5" w:rsidR="002247E6" w:rsidRDefault="001662E3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1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0"/>
          <w:szCs w:val="21"/>
        </w:rPr>
        <w:t>下記</w:t>
      </w:r>
      <w:r w:rsidR="00466D33">
        <w:rPr>
          <w:rFonts w:asciiTheme="minorEastAsia" w:hAnsiTheme="minorEastAsia" w:cs="MS-Mincho"/>
          <w:color w:val="000000" w:themeColor="text1"/>
          <w:kern w:val="0"/>
          <w:sz w:val="20"/>
          <w:szCs w:val="21"/>
        </w:rPr>
        <w:t>の疾患の臨床調査個人票を提出された</w:t>
      </w:r>
      <w:r w:rsidR="00E53445">
        <w:rPr>
          <w:rFonts w:asciiTheme="minorEastAsia" w:hAnsiTheme="minorEastAsia" w:cs="MS-Mincho" w:hint="eastAsia"/>
          <w:kern w:val="0"/>
          <w:sz w:val="20"/>
          <w:szCs w:val="21"/>
        </w:rPr>
        <w:t>方</w:t>
      </w:r>
    </w:p>
    <w:p w14:paraId="1F86D133" w14:textId="56EB2C04" w:rsidR="00152C7B" w:rsidRPr="00FE5171" w:rsidRDefault="00152C7B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FE5171">
        <w:rPr>
          <w:rFonts w:asciiTheme="minorEastAsia" w:hAnsiTheme="minorEastAsia" w:cs="MS-Mincho" w:hint="eastAsia"/>
          <w:kern w:val="0"/>
          <w:sz w:val="18"/>
          <w:szCs w:val="18"/>
        </w:rPr>
        <w:t>結節性</w:t>
      </w:r>
      <w:r w:rsidR="00FE765E" w:rsidRPr="00FE5171">
        <w:rPr>
          <w:rFonts w:asciiTheme="minorEastAsia" w:hAnsiTheme="minorEastAsia" w:cs="MS-Mincho" w:hint="eastAsia"/>
          <w:kern w:val="0"/>
          <w:sz w:val="18"/>
          <w:szCs w:val="18"/>
        </w:rPr>
        <w:t>多発</w:t>
      </w:r>
      <w:r w:rsidRPr="00FE5171">
        <w:rPr>
          <w:rFonts w:asciiTheme="minorEastAsia" w:hAnsiTheme="minorEastAsia" w:cs="MS-Mincho" w:hint="eastAsia"/>
          <w:kern w:val="0"/>
          <w:sz w:val="18"/>
          <w:szCs w:val="18"/>
        </w:rPr>
        <w:t>動脈炎・結節性動脈</w:t>
      </w:r>
      <w:r w:rsidR="00FE765E" w:rsidRPr="00FE5171">
        <w:rPr>
          <w:rFonts w:asciiTheme="minorEastAsia" w:hAnsiTheme="minorEastAsia" w:cs="MS-Mincho" w:hint="eastAsia"/>
          <w:kern w:val="0"/>
          <w:sz w:val="18"/>
          <w:szCs w:val="18"/>
        </w:rPr>
        <w:t>周囲</w:t>
      </w:r>
      <w:r w:rsidR="008C1840">
        <w:rPr>
          <w:rFonts w:asciiTheme="minorEastAsia" w:hAnsiTheme="minorEastAsia" w:cs="MS-Mincho" w:hint="eastAsia"/>
          <w:kern w:val="0"/>
          <w:sz w:val="18"/>
          <w:szCs w:val="18"/>
        </w:rPr>
        <w:t>炎：2011</w:t>
      </w:r>
      <w:r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年度から</w:t>
      </w:r>
      <w:r w:rsidR="008C1840">
        <w:rPr>
          <w:rFonts w:asciiTheme="minorEastAsia" w:hAnsiTheme="minorEastAsia" w:cs="MS-Mincho" w:hint="eastAsia"/>
          <w:kern w:val="0"/>
          <w:sz w:val="18"/>
          <w:szCs w:val="18"/>
        </w:rPr>
        <w:t>2018</w:t>
      </w:r>
      <w:r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</w:t>
      </w:r>
    </w:p>
    <w:p w14:paraId="48ADD790" w14:textId="49BA50B6" w:rsidR="007415B6" w:rsidRPr="00FE5171" w:rsidRDefault="00A03883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FE5171">
        <w:rPr>
          <w:rFonts w:hint="eastAsia"/>
          <w:sz w:val="18"/>
          <w:szCs w:val="18"/>
        </w:rPr>
        <w:t>結節性動脈周囲炎・</w:t>
      </w:r>
      <w:r w:rsidR="008C1840">
        <w:rPr>
          <w:rFonts w:asciiTheme="minorEastAsia" w:hAnsiTheme="minorEastAsia" w:cs="MS-Mincho" w:hint="eastAsia"/>
          <w:kern w:val="0"/>
          <w:sz w:val="18"/>
          <w:szCs w:val="18"/>
        </w:rPr>
        <w:t>顕微鏡的多発血管炎：2011</w:t>
      </w:r>
      <w:r w:rsidR="00152C7B"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年度から</w:t>
      </w:r>
      <w:r w:rsidR="008C1840">
        <w:rPr>
          <w:rFonts w:asciiTheme="minorEastAsia" w:hAnsiTheme="minorEastAsia" w:cs="MS-Mincho" w:hint="eastAsia"/>
          <w:kern w:val="0"/>
          <w:sz w:val="18"/>
          <w:szCs w:val="18"/>
        </w:rPr>
        <w:t>2018</w:t>
      </w:r>
      <w:r w:rsidR="00152C7B"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</w:t>
      </w:r>
    </w:p>
    <w:p w14:paraId="2583AB28" w14:textId="1B0BA37F" w:rsidR="00152C7B" w:rsidRPr="00FE5171" w:rsidRDefault="00152C7B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FE5171">
        <w:rPr>
          <w:rFonts w:asciiTheme="minorEastAsia" w:hAnsiTheme="minorEastAsia" w:cs="MS-Mincho" w:hint="eastAsia"/>
          <w:kern w:val="0"/>
          <w:sz w:val="18"/>
          <w:szCs w:val="18"/>
        </w:rPr>
        <w:t>大動脈炎症候群</w:t>
      </w:r>
      <w:r w:rsidR="001662E3" w:rsidRPr="00FE5171">
        <w:rPr>
          <w:rFonts w:asciiTheme="minorEastAsia" w:hAnsiTheme="minorEastAsia" w:cs="MS-Mincho" w:hint="eastAsia"/>
          <w:kern w:val="0"/>
          <w:sz w:val="18"/>
          <w:szCs w:val="18"/>
        </w:rPr>
        <w:t>・高安動脈炎</w:t>
      </w:r>
      <w:r w:rsidR="008C1840">
        <w:rPr>
          <w:rFonts w:asciiTheme="minorEastAsia" w:hAnsiTheme="minorEastAsia" w:cs="MS-Mincho" w:hint="eastAsia"/>
          <w:kern w:val="0"/>
          <w:sz w:val="18"/>
          <w:szCs w:val="18"/>
        </w:rPr>
        <w:t>：201</w:t>
      </w:r>
      <w:r w:rsidR="008C1840">
        <w:rPr>
          <w:rFonts w:asciiTheme="minorEastAsia" w:hAnsiTheme="minorEastAsia" w:cs="MS-Mincho"/>
          <w:kern w:val="0"/>
          <w:sz w:val="18"/>
          <w:szCs w:val="18"/>
        </w:rPr>
        <w:t>1</w:t>
      </w:r>
      <w:r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年度から</w:t>
      </w:r>
      <w:r w:rsidR="008C1840">
        <w:rPr>
          <w:rFonts w:asciiTheme="minorEastAsia" w:hAnsiTheme="minorEastAsia" w:cs="MS-Mincho" w:hint="eastAsia"/>
          <w:kern w:val="0"/>
          <w:sz w:val="18"/>
          <w:szCs w:val="18"/>
        </w:rPr>
        <w:t>2018</w:t>
      </w:r>
      <w:r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</w:t>
      </w:r>
    </w:p>
    <w:p w14:paraId="768DA3C4" w14:textId="52CB4811" w:rsidR="00152C7B" w:rsidRPr="00FE5171" w:rsidRDefault="00152C7B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FE5171">
        <w:rPr>
          <w:rFonts w:asciiTheme="minorEastAsia" w:hAnsiTheme="minorEastAsia" w:cs="MS-Mincho" w:hint="eastAsia"/>
          <w:kern w:val="0"/>
          <w:sz w:val="18"/>
          <w:szCs w:val="18"/>
        </w:rPr>
        <w:t>ビュルガー病</w:t>
      </w:r>
      <w:r w:rsidR="001662E3" w:rsidRPr="00FE5171">
        <w:rPr>
          <w:rFonts w:asciiTheme="minorEastAsia" w:hAnsiTheme="minorEastAsia" w:cs="MS-Mincho" w:hint="eastAsia"/>
          <w:kern w:val="0"/>
          <w:sz w:val="18"/>
          <w:szCs w:val="18"/>
        </w:rPr>
        <w:t>・バージャー病</w:t>
      </w:r>
      <w:r w:rsidR="008C1840">
        <w:rPr>
          <w:rFonts w:asciiTheme="minorEastAsia" w:hAnsiTheme="minorEastAsia" w:cs="MS-Mincho" w:hint="eastAsia"/>
          <w:kern w:val="0"/>
          <w:sz w:val="18"/>
          <w:szCs w:val="18"/>
        </w:rPr>
        <w:t>：2011</w:t>
      </w:r>
      <w:r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年度から</w:t>
      </w:r>
      <w:r w:rsidR="008C1840">
        <w:rPr>
          <w:rFonts w:asciiTheme="minorEastAsia" w:hAnsiTheme="minorEastAsia" w:cs="MS-Mincho" w:hint="eastAsia"/>
          <w:kern w:val="0"/>
          <w:sz w:val="18"/>
          <w:szCs w:val="18"/>
        </w:rPr>
        <w:t>2018</w:t>
      </w:r>
      <w:r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</w:t>
      </w:r>
    </w:p>
    <w:p w14:paraId="05245C9B" w14:textId="58B76428" w:rsidR="00152C7B" w:rsidRPr="00FE5171" w:rsidRDefault="008C1840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kern w:val="0"/>
          <w:sz w:val="18"/>
          <w:szCs w:val="18"/>
        </w:rPr>
        <w:t>悪性関節リウマチ：2011</w:t>
      </w:r>
      <w:r w:rsidR="00152C7B"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年度から</w:t>
      </w:r>
      <w:r>
        <w:rPr>
          <w:rFonts w:asciiTheme="minorEastAsia" w:hAnsiTheme="minorEastAsia" w:cs="MS-Mincho" w:hint="eastAsia"/>
          <w:kern w:val="0"/>
          <w:sz w:val="18"/>
          <w:szCs w:val="18"/>
        </w:rPr>
        <w:t>2018</w:t>
      </w:r>
      <w:r w:rsidR="00152C7B"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</w:t>
      </w:r>
    </w:p>
    <w:p w14:paraId="531D5756" w14:textId="5C20B1BB" w:rsidR="00152C7B" w:rsidRPr="00FE5171" w:rsidRDefault="008C1840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kern w:val="0"/>
          <w:sz w:val="18"/>
          <w:szCs w:val="18"/>
        </w:rPr>
        <w:t>ウェゲナー肉芽腫症・多発性血管炎性肉芽腫症：2012</w:t>
      </w:r>
      <w:r w:rsidR="00152C7B"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年度から</w:t>
      </w:r>
      <w:r>
        <w:rPr>
          <w:rFonts w:asciiTheme="minorEastAsia" w:hAnsiTheme="minorEastAsia" w:cs="MS-Mincho" w:hint="eastAsia"/>
          <w:kern w:val="0"/>
          <w:sz w:val="18"/>
          <w:szCs w:val="18"/>
        </w:rPr>
        <w:t>2018</w:t>
      </w:r>
      <w:r w:rsidR="00152C7B" w:rsidRPr="00FE5171">
        <w:rPr>
          <w:rFonts w:asciiTheme="minorEastAsia" w:hAnsiTheme="minorEastAsia" w:cs="MS-Mincho" w:hint="eastAsia"/>
          <w:kern w:val="0"/>
          <w:sz w:val="18"/>
          <w:szCs w:val="18"/>
        </w:rPr>
        <w:t>年度</w:t>
      </w:r>
    </w:p>
    <w:p w14:paraId="151D5E14" w14:textId="77777777" w:rsidR="00152C7B" w:rsidRPr="00152C7B" w:rsidRDefault="00152C7B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18"/>
          <w:szCs w:val="21"/>
        </w:rPr>
      </w:pPr>
    </w:p>
    <w:p w14:paraId="0515E3A2" w14:textId="3B8D4CA0" w:rsidR="007B2480" w:rsidRPr="00867C3E" w:rsidRDefault="006855C6" w:rsidP="00F33C83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1"/>
        </w:rPr>
      </w:pPr>
      <w:r w:rsidRPr="00867C3E">
        <w:rPr>
          <w:rFonts w:asciiTheme="majorEastAsia" w:eastAsiaTheme="majorEastAsia" w:hAnsiTheme="majorEastAsia" w:hint="eastAsia"/>
          <w:sz w:val="20"/>
          <w:szCs w:val="24"/>
        </w:rPr>
        <w:t>[</w:t>
      </w:r>
      <w:r w:rsidR="007B2480"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提供を受け、利用</w:t>
      </w:r>
      <w:r w:rsidR="00AA01BA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される</w:t>
      </w:r>
      <w:r w:rsidR="000D7EB0" w:rsidRPr="000D7EB0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臨床調査個人票</w:t>
      </w:r>
      <w:r w:rsidR="007B2480"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情報の項目</w:t>
      </w:r>
      <w:r w:rsidRPr="00867C3E">
        <w:rPr>
          <w:rFonts w:asciiTheme="majorEastAsia" w:eastAsiaTheme="majorEastAsia" w:hAnsiTheme="majorEastAsia" w:hint="eastAsia"/>
          <w:sz w:val="20"/>
          <w:szCs w:val="24"/>
        </w:rPr>
        <w:t>]</w:t>
      </w:r>
    </w:p>
    <w:p w14:paraId="75F7D161" w14:textId="232DF778" w:rsidR="007B2480" w:rsidRPr="00E9487D" w:rsidRDefault="007570C5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Century"/>
          <w:kern w:val="0"/>
          <w:sz w:val="20"/>
          <w:szCs w:val="21"/>
        </w:rPr>
      </w:pPr>
      <w:r w:rsidRPr="00867C3E">
        <w:rPr>
          <w:rFonts w:asciiTheme="minorEastAsia" w:hAnsiTheme="minorEastAsia" w:cs="MS-Mincho" w:hint="eastAsia"/>
          <w:kern w:val="0"/>
          <w:sz w:val="20"/>
          <w:szCs w:val="21"/>
        </w:rPr>
        <w:t xml:space="preserve">　</w:t>
      </w:r>
      <w:r w:rsidR="00466D33">
        <w:rPr>
          <w:rFonts w:asciiTheme="minorEastAsia" w:hAnsiTheme="minorEastAsia" w:cs="MS-Mincho" w:hint="eastAsia"/>
          <w:kern w:val="0"/>
          <w:sz w:val="20"/>
          <w:szCs w:val="21"/>
        </w:rPr>
        <w:t>臨床調査個人票に記載されている</w:t>
      </w:r>
      <w:r w:rsidR="00CE20AC">
        <w:rPr>
          <w:rFonts w:asciiTheme="minorEastAsia" w:hAnsiTheme="minorEastAsia" w:cs="MS-Mincho" w:hint="eastAsia"/>
          <w:kern w:val="0"/>
          <w:sz w:val="20"/>
          <w:szCs w:val="21"/>
        </w:rPr>
        <w:t>年齢・性別など、</w:t>
      </w:r>
      <w:r w:rsidR="00466D33">
        <w:rPr>
          <w:rFonts w:asciiTheme="minorEastAsia" w:hAnsiTheme="minorEastAsia" w:cs="MS-Mincho" w:hint="eastAsia"/>
          <w:kern w:val="0"/>
          <w:sz w:val="20"/>
          <w:szCs w:val="21"/>
        </w:rPr>
        <w:t>症状・徴候、検査、診断、治療、重症度に関する項目</w:t>
      </w:r>
    </w:p>
    <w:p w14:paraId="0AEAC61E" w14:textId="20FD5CF5" w:rsidR="007B2480" w:rsidRPr="00867C3E" w:rsidRDefault="007C158B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1"/>
        </w:rPr>
      </w:pPr>
      <w:r w:rsidRPr="00867C3E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6855C6" w:rsidRPr="00867C3E">
        <w:rPr>
          <w:rFonts w:asciiTheme="majorEastAsia" w:eastAsiaTheme="majorEastAsia" w:hAnsiTheme="majorEastAsia" w:hint="eastAsia"/>
          <w:sz w:val="20"/>
          <w:szCs w:val="24"/>
        </w:rPr>
        <w:t>[</w:t>
      </w:r>
      <w:r w:rsidR="007B2480"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利用の目的</w:t>
      </w:r>
      <w:r w:rsidR="006855C6" w:rsidRPr="00867C3E">
        <w:rPr>
          <w:rFonts w:asciiTheme="majorEastAsia" w:eastAsiaTheme="majorEastAsia" w:hAnsiTheme="majorEastAsia" w:hint="eastAsia"/>
          <w:sz w:val="20"/>
          <w:szCs w:val="24"/>
        </w:rPr>
        <w:t>]</w:t>
      </w:r>
      <w:r w:rsidR="007B2480"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 xml:space="preserve"> </w:t>
      </w:r>
      <w:r w:rsidR="007B2480" w:rsidRPr="00867C3E">
        <w:rPr>
          <w:rFonts w:asciiTheme="minorEastAsia" w:hAnsiTheme="minorEastAsia" w:cs="MS-Mincho" w:hint="eastAsia"/>
          <w:kern w:val="0"/>
          <w:sz w:val="20"/>
          <w:szCs w:val="21"/>
        </w:rPr>
        <w:t>（遺伝子解析研究：</w:t>
      </w:r>
      <w:r w:rsidR="007B2480" w:rsidRPr="00867C3E">
        <w:rPr>
          <w:rFonts w:asciiTheme="minorEastAsia" w:hAnsiTheme="minorEastAsia" w:cs="MS-Mincho"/>
          <w:kern w:val="0"/>
          <w:sz w:val="20"/>
          <w:szCs w:val="21"/>
        </w:rPr>
        <w:t xml:space="preserve"> </w:t>
      </w:r>
      <w:r w:rsidR="007B2480" w:rsidRPr="007415B6">
        <w:rPr>
          <w:rFonts w:asciiTheme="minorEastAsia" w:hAnsiTheme="minorEastAsia" w:cs="MS-Mincho" w:hint="eastAsia"/>
          <w:kern w:val="0"/>
          <w:sz w:val="20"/>
          <w:szCs w:val="21"/>
        </w:rPr>
        <w:t>無</w:t>
      </w:r>
      <w:r w:rsidR="007B2480" w:rsidRPr="007415B6">
        <w:rPr>
          <w:rFonts w:asciiTheme="minorEastAsia" w:hAnsiTheme="minorEastAsia" w:cs="MS-Mincho"/>
          <w:kern w:val="0"/>
          <w:sz w:val="20"/>
          <w:szCs w:val="21"/>
        </w:rPr>
        <w:t xml:space="preserve"> </w:t>
      </w:r>
      <w:r w:rsidR="007B2480" w:rsidRPr="007415B6">
        <w:rPr>
          <w:rFonts w:asciiTheme="minorEastAsia" w:hAnsiTheme="minorEastAsia" w:cs="MS-Mincho" w:hint="eastAsia"/>
          <w:kern w:val="0"/>
          <w:sz w:val="20"/>
          <w:szCs w:val="21"/>
        </w:rPr>
        <w:t>）</w:t>
      </w:r>
    </w:p>
    <w:p w14:paraId="6BBF19B4" w14:textId="5D0B0A68" w:rsidR="007B2480" w:rsidRPr="00947FB1" w:rsidRDefault="00466D33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1"/>
        </w:rPr>
      </w:pPr>
      <w:r>
        <w:rPr>
          <w:rFonts w:asciiTheme="minorEastAsia" w:hAnsiTheme="minorEastAsia" w:cs="MS-Mincho"/>
          <w:kern w:val="0"/>
          <w:sz w:val="20"/>
          <w:szCs w:val="21"/>
        </w:rPr>
        <w:t>難治性血管炎</w:t>
      </w:r>
      <w:r w:rsidR="00947FB1" w:rsidRPr="00947FB1">
        <w:rPr>
          <w:rFonts w:asciiTheme="minorEastAsia" w:hAnsiTheme="minorEastAsia" w:cs="MS-Mincho" w:hint="eastAsia"/>
          <w:kern w:val="0"/>
          <w:sz w:val="20"/>
          <w:szCs w:val="21"/>
        </w:rPr>
        <w:t>患者の</w:t>
      </w:r>
      <w:r w:rsidR="00E53445">
        <w:rPr>
          <w:rFonts w:asciiTheme="minorEastAsia" w:hAnsiTheme="minorEastAsia" w:cs="MS-Mincho" w:hint="eastAsia"/>
          <w:kern w:val="0"/>
          <w:sz w:val="20"/>
          <w:szCs w:val="21"/>
        </w:rPr>
        <w:t>診療</w:t>
      </w:r>
      <w:r w:rsidR="00947FB1" w:rsidRPr="00947FB1">
        <w:rPr>
          <w:rFonts w:asciiTheme="minorEastAsia" w:hAnsiTheme="minorEastAsia" w:cs="MS-Mincho" w:hint="eastAsia"/>
          <w:kern w:val="0"/>
          <w:sz w:val="20"/>
          <w:szCs w:val="21"/>
        </w:rPr>
        <w:t>実態を</w:t>
      </w:r>
      <w:r w:rsidR="007B2480" w:rsidRPr="00947FB1">
        <w:rPr>
          <w:rFonts w:asciiTheme="minorEastAsia" w:hAnsiTheme="minorEastAsia" w:cs="MS-Mincho" w:hint="eastAsia"/>
          <w:kern w:val="0"/>
          <w:sz w:val="20"/>
          <w:szCs w:val="21"/>
        </w:rPr>
        <w:t>解明することを目的としています。</w:t>
      </w:r>
    </w:p>
    <w:p w14:paraId="1D4A000F" w14:textId="77777777" w:rsidR="007B2480" w:rsidRPr="00867C3E" w:rsidRDefault="007B2480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1"/>
        </w:rPr>
      </w:pPr>
    </w:p>
    <w:p w14:paraId="3AF1080E" w14:textId="77777777" w:rsidR="004D7355" w:rsidRDefault="004D7355" w:rsidP="00F33C83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1"/>
        </w:rPr>
      </w:pPr>
      <w:r w:rsidRPr="00867C3E">
        <w:rPr>
          <w:rFonts w:asciiTheme="majorEastAsia" w:eastAsiaTheme="majorEastAsia" w:hAnsiTheme="majorEastAsia" w:hint="eastAsia"/>
          <w:sz w:val="20"/>
          <w:szCs w:val="24"/>
        </w:rPr>
        <w:t>[</w:t>
      </w:r>
      <w:r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利用・提供期間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および主な提供方法</w:t>
      </w:r>
      <w:r w:rsidRPr="00867C3E">
        <w:rPr>
          <w:rFonts w:asciiTheme="majorEastAsia" w:eastAsiaTheme="majorEastAsia" w:hAnsiTheme="majorEastAsia" w:hint="eastAsia"/>
          <w:sz w:val="20"/>
          <w:szCs w:val="24"/>
        </w:rPr>
        <w:t>]</w:t>
      </w:r>
      <w:r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 xml:space="preserve">　</w:t>
      </w:r>
    </w:p>
    <w:p w14:paraId="4BCEDB4D" w14:textId="5A0AAAF8" w:rsidR="004D7355" w:rsidRDefault="004D7355" w:rsidP="00F33C83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MS-Mincho"/>
          <w:color w:val="000000" w:themeColor="text1"/>
          <w:kern w:val="0"/>
          <w:sz w:val="2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 xml:space="preserve">　　</w:t>
      </w:r>
      <w:r w:rsidRPr="00BB42AE">
        <w:rPr>
          <w:rFonts w:asciiTheme="minorEastAsia" w:hAnsiTheme="minorEastAsia" w:cs="MS-Mincho" w:hint="eastAsia"/>
          <w:kern w:val="0"/>
          <w:sz w:val="20"/>
          <w:szCs w:val="21"/>
        </w:rPr>
        <w:t>期間：</w:t>
      </w:r>
      <w:r w:rsidR="00AA01BA">
        <w:rPr>
          <w:rFonts w:asciiTheme="minorEastAsia" w:hAnsiTheme="minorEastAsia" w:cs="MS-Mincho" w:hint="eastAsia"/>
          <w:kern w:val="0"/>
          <w:sz w:val="20"/>
          <w:szCs w:val="21"/>
        </w:rPr>
        <w:t>医の</w:t>
      </w:r>
      <w:r w:rsidR="004B7A36" w:rsidRPr="00947FB1">
        <w:rPr>
          <w:rFonts w:asciiTheme="minorEastAsia" w:hAnsiTheme="minorEastAsia" w:cs="MS-Mincho" w:hint="eastAsia"/>
          <w:kern w:val="0"/>
          <w:sz w:val="20"/>
          <w:szCs w:val="21"/>
        </w:rPr>
        <w:t>倫理委員会承認後</w:t>
      </w:r>
      <w:r w:rsidRPr="00947FB1">
        <w:rPr>
          <w:rFonts w:ascii="ＭＳ 明朝" w:eastAsia="ＭＳ 明朝" w:hAnsi="ＭＳ 明朝" w:cs="MS-Mincho" w:hint="eastAsia"/>
          <w:kern w:val="0"/>
          <w:sz w:val="20"/>
          <w:szCs w:val="21"/>
        </w:rPr>
        <w:t>より</w:t>
      </w:r>
      <w:r w:rsidR="00E64957">
        <w:rPr>
          <w:rFonts w:ascii="ＭＳ 明朝" w:eastAsia="ＭＳ 明朝" w:hAnsi="ＭＳ 明朝" w:cs="MS-Mincho" w:hint="eastAsia"/>
          <w:kern w:val="0"/>
          <w:sz w:val="20"/>
          <w:szCs w:val="21"/>
        </w:rPr>
        <w:t>2025</w:t>
      </w:r>
      <w:r w:rsidR="007C158B" w:rsidRPr="007C158B">
        <w:rPr>
          <w:rFonts w:ascii="ＭＳ 明朝" w:eastAsia="ＭＳ 明朝" w:hAnsi="ＭＳ 明朝" w:cs="MS-Mincho" w:hint="eastAsia"/>
          <w:kern w:val="0"/>
          <w:sz w:val="20"/>
          <w:szCs w:val="21"/>
        </w:rPr>
        <w:t>年3</w:t>
      </w:r>
      <w:r w:rsidRPr="007C158B">
        <w:rPr>
          <w:rFonts w:ascii="ＭＳ 明朝" w:eastAsia="ＭＳ 明朝" w:hAnsi="ＭＳ 明朝" w:cs="MS-Mincho" w:hint="eastAsia"/>
          <w:kern w:val="0"/>
          <w:sz w:val="20"/>
          <w:szCs w:val="21"/>
        </w:rPr>
        <w:t>月ま</w:t>
      </w:r>
      <w:r w:rsidRPr="00867C3E">
        <w:rPr>
          <w:rFonts w:ascii="ＭＳ 明朝" w:eastAsia="ＭＳ 明朝" w:hAnsi="ＭＳ 明朝" w:cs="MS-Mincho" w:hint="eastAsia"/>
          <w:color w:val="000000" w:themeColor="text1"/>
          <w:kern w:val="0"/>
          <w:sz w:val="20"/>
          <w:szCs w:val="21"/>
        </w:rPr>
        <w:t>での間（予定）</w:t>
      </w:r>
    </w:p>
    <w:p w14:paraId="59BFE71F" w14:textId="518D8AF5" w:rsidR="004D7355" w:rsidRPr="00867C3E" w:rsidRDefault="004D7355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color w:val="0000FF"/>
          <w:kern w:val="0"/>
          <w:sz w:val="20"/>
          <w:szCs w:val="21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0"/>
          <w:szCs w:val="21"/>
        </w:rPr>
        <w:t xml:space="preserve">　　</w:t>
      </w:r>
      <w:r w:rsidRPr="00867C3E">
        <w:rPr>
          <w:rFonts w:asciiTheme="minorEastAsia" w:hAnsiTheme="minorEastAsia" w:cs="MS-Mincho" w:hint="eastAsia"/>
          <w:color w:val="000000" w:themeColor="text1"/>
          <w:kern w:val="0"/>
          <w:sz w:val="20"/>
          <w:szCs w:val="21"/>
        </w:rPr>
        <w:t>提供方法</w:t>
      </w:r>
      <w:r>
        <w:rPr>
          <w:rFonts w:asciiTheme="minorEastAsia" w:hAnsiTheme="minorEastAsia" w:cs="MS-Mincho" w:hint="eastAsia"/>
          <w:color w:val="000000" w:themeColor="text1"/>
          <w:kern w:val="0"/>
          <w:sz w:val="20"/>
          <w:szCs w:val="21"/>
        </w:rPr>
        <w:t>：</w:t>
      </w:r>
      <w:r w:rsidRPr="00867C3E">
        <w:rPr>
          <w:rFonts w:asciiTheme="minorEastAsia" w:hAnsiTheme="minorEastAsia" w:cs="MS-Mincho" w:hint="eastAsia"/>
          <w:color w:val="000000" w:themeColor="text1"/>
          <w:kern w:val="0"/>
          <w:sz w:val="20"/>
          <w:szCs w:val="21"/>
        </w:rPr>
        <w:t>□直接手渡し</w:t>
      </w:r>
      <w:r w:rsidRPr="00867C3E">
        <w:rPr>
          <w:rFonts w:asciiTheme="minorEastAsia" w:hAnsiTheme="minorEastAsia" w:cs="MS-Mincho"/>
          <w:color w:val="000000" w:themeColor="text1"/>
          <w:kern w:val="0"/>
          <w:sz w:val="20"/>
          <w:szCs w:val="21"/>
        </w:rPr>
        <w:t xml:space="preserve"> </w:t>
      </w:r>
      <w:r w:rsidR="007415B6">
        <w:rPr>
          <w:rFonts w:asciiTheme="minorEastAsia" w:hAnsiTheme="minorEastAsia" w:cs="MS-Mincho" w:hint="eastAsia"/>
          <w:color w:val="000000" w:themeColor="text1"/>
          <w:kern w:val="0"/>
          <w:sz w:val="20"/>
          <w:szCs w:val="21"/>
        </w:rPr>
        <w:t>■</w:t>
      </w:r>
      <w:r w:rsidRPr="00867C3E">
        <w:rPr>
          <w:rFonts w:asciiTheme="minorEastAsia" w:hAnsiTheme="minorEastAsia" w:cs="MS-Mincho" w:hint="eastAsia"/>
          <w:color w:val="000000" w:themeColor="text1"/>
          <w:kern w:val="0"/>
          <w:sz w:val="20"/>
          <w:szCs w:val="21"/>
        </w:rPr>
        <w:t>郵送・宅配</w:t>
      </w:r>
      <w:r w:rsidRPr="00867C3E">
        <w:rPr>
          <w:rFonts w:asciiTheme="minorEastAsia" w:hAnsiTheme="minorEastAsia" w:cs="MS-Mincho"/>
          <w:color w:val="000000" w:themeColor="text1"/>
          <w:kern w:val="0"/>
          <w:sz w:val="20"/>
          <w:szCs w:val="21"/>
        </w:rPr>
        <w:t xml:space="preserve"> </w:t>
      </w:r>
      <w:r w:rsidRPr="00867C3E">
        <w:rPr>
          <w:rFonts w:asciiTheme="minorEastAsia" w:hAnsiTheme="minorEastAsia" w:cs="MS-Mincho" w:hint="eastAsia"/>
          <w:color w:val="000000" w:themeColor="text1"/>
          <w:kern w:val="0"/>
          <w:sz w:val="20"/>
          <w:szCs w:val="21"/>
        </w:rPr>
        <w:t>□電子的配信</w:t>
      </w:r>
      <w:r w:rsidRPr="00867C3E">
        <w:rPr>
          <w:rFonts w:asciiTheme="minorEastAsia" w:hAnsiTheme="minorEastAsia" w:cs="MS-Mincho"/>
          <w:color w:val="000000" w:themeColor="text1"/>
          <w:kern w:val="0"/>
          <w:sz w:val="20"/>
          <w:szCs w:val="21"/>
        </w:rPr>
        <w:t xml:space="preserve"> </w:t>
      </w:r>
      <w:r w:rsidRPr="00867C3E">
        <w:rPr>
          <w:rFonts w:asciiTheme="minorEastAsia" w:hAnsiTheme="minorEastAsia" w:cs="MS-Mincho" w:hint="eastAsia"/>
          <w:color w:val="000000" w:themeColor="text1"/>
          <w:kern w:val="0"/>
          <w:sz w:val="20"/>
          <w:szCs w:val="21"/>
        </w:rPr>
        <w:t>□その他</w:t>
      </w:r>
      <w:r w:rsidRPr="007C158B">
        <w:rPr>
          <w:rFonts w:asciiTheme="minorEastAsia" w:hAnsiTheme="minorEastAsia" w:cs="MS-Mincho" w:hint="eastAsia"/>
          <w:kern w:val="0"/>
          <w:sz w:val="20"/>
          <w:szCs w:val="21"/>
        </w:rPr>
        <w:t>（　　）</w:t>
      </w:r>
    </w:p>
    <w:p w14:paraId="32127B69" w14:textId="77777777" w:rsidR="006855C6" w:rsidRPr="00933B8C" w:rsidRDefault="006855C6" w:rsidP="00F33C83">
      <w:pPr>
        <w:spacing w:line="260" w:lineRule="exac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--------------------------------------------------------------------------------</w:t>
      </w:r>
      <w:r w:rsidR="0016428E">
        <w:rPr>
          <w:rFonts w:ascii="ＭＳ 明朝" w:eastAsia="ＭＳ 明朝" w:hAnsi="ＭＳ 明朝" w:cs="MS-Mincho" w:hint="eastAsia"/>
          <w:kern w:val="0"/>
          <w:szCs w:val="21"/>
        </w:rPr>
        <w:t>-----------</w:t>
      </w:r>
      <w:r w:rsidR="007D190D">
        <w:rPr>
          <w:rFonts w:ascii="ＭＳ 明朝" w:eastAsia="ＭＳ 明朝" w:hAnsi="ＭＳ 明朝" w:cs="MS-Mincho" w:hint="eastAsia"/>
          <w:kern w:val="0"/>
          <w:szCs w:val="21"/>
        </w:rPr>
        <w:t>---</w:t>
      </w:r>
    </w:p>
    <w:p w14:paraId="0A153B3F" w14:textId="36C16147" w:rsidR="006855C6" w:rsidRPr="00867C3E" w:rsidRDefault="006855C6" w:rsidP="00F33C83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1"/>
        </w:rPr>
      </w:pPr>
      <w:r w:rsidRPr="00867C3E">
        <w:rPr>
          <w:rFonts w:asciiTheme="majorEastAsia" w:eastAsiaTheme="majorEastAsia" w:hAnsiTheme="majorEastAsia" w:hint="eastAsia"/>
          <w:sz w:val="20"/>
          <w:szCs w:val="24"/>
        </w:rPr>
        <w:t>[</w:t>
      </w:r>
      <w:r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この研究での</w:t>
      </w:r>
      <w:r w:rsidR="000D7EB0" w:rsidRPr="000D7EB0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臨床調査個人票</w:t>
      </w:r>
      <w:r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情報の取扱い</w:t>
      </w:r>
      <w:r w:rsidRPr="00867C3E">
        <w:rPr>
          <w:rFonts w:asciiTheme="majorEastAsia" w:eastAsiaTheme="majorEastAsia" w:hAnsiTheme="majorEastAsia" w:hint="eastAsia"/>
          <w:sz w:val="20"/>
          <w:szCs w:val="24"/>
        </w:rPr>
        <w:t>]</w:t>
      </w:r>
      <w:r w:rsidR="00733B9A" w:rsidRPr="00867C3E">
        <w:rPr>
          <w:rFonts w:asciiTheme="minorEastAsia" w:hAnsiTheme="minorEastAsia" w:cs="MS-Mincho" w:hint="eastAsia"/>
          <w:color w:val="FF0000"/>
          <w:kern w:val="0"/>
          <w:sz w:val="20"/>
          <w:szCs w:val="21"/>
        </w:rPr>
        <w:t xml:space="preserve"> </w:t>
      </w:r>
    </w:p>
    <w:p w14:paraId="6B8E9A07" w14:textId="33BDC1C0" w:rsidR="006855C6" w:rsidRPr="00867C3E" w:rsidRDefault="006855C6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1"/>
        </w:rPr>
      </w:pPr>
      <w:r w:rsidRPr="00867C3E">
        <w:rPr>
          <w:rFonts w:asciiTheme="minorEastAsia" w:hAnsiTheme="minorEastAsia" w:cs="MS-Mincho" w:hint="eastAsia"/>
          <w:kern w:val="0"/>
          <w:sz w:val="20"/>
          <w:szCs w:val="21"/>
        </w:rPr>
        <w:t>お預かりした</w:t>
      </w:r>
      <w:r w:rsidR="000D7EB0" w:rsidRPr="000D7EB0">
        <w:rPr>
          <w:rFonts w:asciiTheme="minorEastAsia" w:hAnsiTheme="minorEastAsia" w:cs="MS-Mincho" w:hint="eastAsia"/>
          <w:kern w:val="0"/>
          <w:sz w:val="20"/>
          <w:szCs w:val="21"/>
        </w:rPr>
        <w:t>臨床調査個人票</w:t>
      </w:r>
      <w:r w:rsidRPr="00867C3E">
        <w:rPr>
          <w:rFonts w:asciiTheme="minorEastAsia" w:hAnsiTheme="minorEastAsia" w:cs="MS-Mincho" w:hint="eastAsia"/>
          <w:kern w:val="0"/>
          <w:sz w:val="20"/>
          <w:szCs w:val="21"/>
        </w:rPr>
        <w:t>情報には</w:t>
      </w:r>
      <w:r w:rsidR="007415B6">
        <w:rPr>
          <w:rFonts w:asciiTheme="minorEastAsia" w:hAnsiTheme="minorEastAsia" w:cs="MS-Mincho" w:hint="eastAsia"/>
          <w:kern w:val="0"/>
          <w:sz w:val="20"/>
          <w:szCs w:val="21"/>
        </w:rPr>
        <w:t>既に</w:t>
      </w:r>
      <w:r w:rsidR="007415B6">
        <w:rPr>
          <w:rFonts w:asciiTheme="majorEastAsia" w:eastAsiaTheme="majorEastAsia" w:hAnsiTheme="majorEastAsia" w:cs="MS-Mincho" w:hint="eastAsia"/>
          <w:b/>
          <w:kern w:val="0"/>
          <w:sz w:val="20"/>
          <w:szCs w:val="21"/>
          <w:u w:val="single"/>
        </w:rPr>
        <w:t>匿名化処理が</w:t>
      </w:r>
      <w:r w:rsidR="007415B6">
        <w:rPr>
          <w:rFonts w:asciiTheme="minorEastAsia" w:hAnsiTheme="minorEastAsia" w:cs="MS-Mincho" w:hint="eastAsia"/>
          <w:kern w:val="0"/>
          <w:sz w:val="20"/>
          <w:szCs w:val="21"/>
        </w:rPr>
        <w:t>施されており、個人の</w:t>
      </w:r>
      <w:r w:rsidRPr="00867C3E">
        <w:rPr>
          <w:rFonts w:asciiTheme="minorEastAsia" w:hAnsiTheme="minorEastAsia" w:cs="MS-Mincho" w:hint="eastAsia"/>
          <w:kern w:val="0"/>
          <w:sz w:val="20"/>
          <w:szCs w:val="21"/>
        </w:rPr>
        <w:t>特定</w:t>
      </w:r>
      <w:r w:rsidR="00DD1098">
        <w:rPr>
          <w:rFonts w:asciiTheme="minorEastAsia" w:hAnsiTheme="minorEastAsia" w:cs="MS-Mincho" w:hint="eastAsia"/>
          <w:kern w:val="0"/>
          <w:sz w:val="20"/>
          <w:szCs w:val="21"/>
        </w:rPr>
        <w:t>はできません。</w:t>
      </w:r>
      <w:r w:rsidR="00DD1098" w:rsidRPr="00867C3E">
        <w:rPr>
          <w:rFonts w:asciiTheme="minorEastAsia" w:hAnsiTheme="minorEastAsia" w:cs="MS-Mincho" w:hint="eastAsia"/>
          <w:kern w:val="0"/>
          <w:sz w:val="20"/>
          <w:szCs w:val="21"/>
        </w:rPr>
        <w:t>倫理委員会の承認を受けた研究計画書に従い、</w:t>
      </w:r>
      <w:r w:rsidR="00DD1098">
        <w:rPr>
          <w:rFonts w:asciiTheme="minorEastAsia" w:hAnsiTheme="minorEastAsia" w:cs="MS-Mincho" w:hint="eastAsia"/>
          <w:kern w:val="0"/>
          <w:sz w:val="20"/>
          <w:szCs w:val="21"/>
        </w:rPr>
        <w:t>当講座でも</w:t>
      </w:r>
      <w:r w:rsidR="007C158B">
        <w:rPr>
          <w:rFonts w:asciiTheme="minorEastAsia" w:hAnsiTheme="minorEastAsia" w:cs="MS-Mincho" w:hint="eastAsia"/>
          <w:kern w:val="0"/>
          <w:sz w:val="20"/>
          <w:szCs w:val="21"/>
        </w:rPr>
        <w:t>厳重な</w:t>
      </w:r>
      <w:r w:rsidRPr="00867C3E">
        <w:rPr>
          <w:rFonts w:asciiTheme="minorEastAsia" w:hAnsiTheme="minorEastAsia" w:cs="MS-Mincho" w:hint="eastAsia"/>
          <w:kern w:val="0"/>
          <w:sz w:val="20"/>
          <w:szCs w:val="21"/>
        </w:rPr>
        <w:t>安全管理措置を講じたうえで取り扱っています。</w:t>
      </w:r>
    </w:p>
    <w:p w14:paraId="58B7FCF2" w14:textId="77777777" w:rsidR="006855C6" w:rsidRPr="00867C3E" w:rsidRDefault="006855C6" w:rsidP="00F33C83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1"/>
        </w:rPr>
      </w:pPr>
    </w:p>
    <w:p w14:paraId="256FBA3D" w14:textId="44C101D7" w:rsidR="00B35038" w:rsidRPr="00867C3E" w:rsidRDefault="00B35038" w:rsidP="00F33C83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1"/>
        </w:rPr>
      </w:pPr>
      <w:r w:rsidRPr="00867C3E">
        <w:rPr>
          <w:rFonts w:asciiTheme="majorEastAsia" w:eastAsiaTheme="majorEastAsia" w:hAnsiTheme="majorEastAsia" w:hint="eastAsia"/>
          <w:sz w:val="20"/>
          <w:szCs w:val="24"/>
        </w:rPr>
        <w:t>[</w:t>
      </w:r>
      <w:r w:rsidR="00254F98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京都大学医学部附属病院</w:t>
      </w:r>
      <w:r w:rsidR="00FE5171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における研究責任者、および</w:t>
      </w:r>
      <w:r w:rsidRPr="00867C3E">
        <w:rPr>
          <w:rFonts w:asciiTheme="majorEastAsia" w:eastAsiaTheme="majorEastAsia" w:hAnsiTheme="majorEastAsia" w:cs="MS-Mincho" w:hint="eastAsia"/>
          <w:kern w:val="0"/>
          <w:sz w:val="20"/>
          <w:szCs w:val="21"/>
        </w:rPr>
        <w:t>研究内容の問い合わせ担当者</w:t>
      </w:r>
      <w:r w:rsidRPr="00867C3E">
        <w:rPr>
          <w:rFonts w:asciiTheme="majorEastAsia" w:eastAsiaTheme="majorEastAsia" w:hAnsiTheme="majorEastAsia" w:hint="eastAsia"/>
          <w:sz w:val="20"/>
          <w:szCs w:val="24"/>
        </w:rPr>
        <w:t>]</w:t>
      </w:r>
    </w:p>
    <w:p w14:paraId="4A488655" w14:textId="4D512B1B" w:rsidR="00B35038" w:rsidRPr="007415B6" w:rsidRDefault="00B35038" w:rsidP="007415B6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MS-Mincho"/>
          <w:kern w:val="0"/>
          <w:sz w:val="20"/>
          <w:szCs w:val="21"/>
        </w:rPr>
      </w:pPr>
      <w:r w:rsidRPr="00867C3E">
        <w:rPr>
          <w:rFonts w:asciiTheme="minorEastAsia" w:hAnsiTheme="minorEastAsia" w:hint="eastAsia"/>
          <w:sz w:val="20"/>
          <w:szCs w:val="24"/>
        </w:rPr>
        <w:t>研究責任者：</w:t>
      </w:r>
      <w:r w:rsidR="00254F98">
        <w:rPr>
          <w:rFonts w:asciiTheme="minorEastAsia" w:hAnsiTheme="minorEastAsia" w:hint="eastAsia"/>
          <w:sz w:val="20"/>
          <w:szCs w:val="24"/>
        </w:rPr>
        <w:t>京都大学医学部附属病院　免疫・膠原病内科　院内講師</w:t>
      </w:r>
      <w:r w:rsidR="007415B6" w:rsidRPr="00F40EFD">
        <w:rPr>
          <w:rFonts w:ascii="ＭＳ 明朝" w:eastAsia="ＭＳ 明朝" w:hAnsi="ＭＳ 明朝" w:cs="MS-Mincho" w:hint="eastAsia"/>
          <w:kern w:val="0"/>
          <w:sz w:val="20"/>
          <w:szCs w:val="21"/>
        </w:rPr>
        <w:t xml:space="preserve">　</w:t>
      </w:r>
      <w:r w:rsidR="00254F98">
        <w:rPr>
          <w:rFonts w:ascii="ＭＳ 明朝" w:eastAsia="ＭＳ 明朝" w:hAnsi="ＭＳ 明朝" w:cs="MS-Mincho" w:hint="eastAsia"/>
          <w:kern w:val="0"/>
          <w:sz w:val="20"/>
          <w:szCs w:val="21"/>
        </w:rPr>
        <w:t>吉藤　元</w:t>
      </w:r>
    </w:p>
    <w:p w14:paraId="5B56525B" w14:textId="2EF43401" w:rsidR="00B35038" w:rsidRPr="00867C3E" w:rsidRDefault="00B35038" w:rsidP="008A043D">
      <w:pPr>
        <w:spacing w:before="50" w:line="260" w:lineRule="exact"/>
        <w:rPr>
          <w:rFonts w:asciiTheme="minorEastAsia" w:hAnsiTheme="minorEastAsia"/>
          <w:sz w:val="20"/>
          <w:szCs w:val="24"/>
        </w:rPr>
      </w:pPr>
      <w:r w:rsidRPr="00867C3E">
        <w:rPr>
          <w:rFonts w:asciiTheme="minorEastAsia" w:hAnsiTheme="minorEastAsia" w:hint="eastAsia"/>
          <w:sz w:val="20"/>
          <w:szCs w:val="24"/>
        </w:rPr>
        <w:t>研究内容の問い合わせ担当者：</w:t>
      </w:r>
      <w:r w:rsidR="00466D33">
        <w:rPr>
          <w:rFonts w:asciiTheme="minorEastAsia" w:hAnsiTheme="minorEastAsia" w:hint="eastAsia"/>
          <w:sz w:val="20"/>
          <w:szCs w:val="24"/>
        </w:rPr>
        <w:t>同上</w:t>
      </w:r>
      <w:r w:rsidR="00466D33" w:rsidRPr="00F40EFD" w:rsidDel="00466D33">
        <w:rPr>
          <w:rFonts w:ascii="ＭＳ 明朝" w:eastAsia="ＭＳ 明朝" w:hAnsi="ＭＳ 明朝" w:cs="MS-Mincho" w:hint="eastAsia"/>
          <w:kern w:val="0"/>
          <w:sz w:val="20"/>
          <w:szCs w:val="21"/>
        </w:rPr>
        <w:t xml:space="preserve"> </w:t>
      </w:r>
    </w:p>
    <w:p w14:paraId="19A240FB" w14:textId="5D94FBAE" w:rsidR="00D77DFF" w:rsidRPr="007415B6" w:rsidRDefault="00D77DFF" w:rsidP="00112DBE">
      <w:pPr>
        <w:spacing w:before="50" w:line="260" w:lineRule="exact"/>
        <w:rPr>
          <w:rFonts w:ascii="Century"/>
          <w:sz w:val="20"/>
          <w:szCs w:val="24"/>
        </w:rPr>
      </w:pPr>
      <w:r w:rsidRPr="00D15F2F">
        <w:rPr>
          <w:rFonts w:ascii="Century" w:hint="eastAsia"/>
          <w:color w:val="000000" w:themeColor="text1"/>
          <w:sz w:val="20"/>
          <w:szCs w:val="24"/>
        </w:rPr>
        <w:t>電話：</w:t>
      </w:r>
      <w:r w:rsidR="00254F98">
        <w:rPr>
          <w:rFonts w:ascii="Century" w:hAnsi="Century" w:hint="eastAsia"/>
          <w:sz w:val="20"/>
          <w:szCs w:val="24"/>
        </w:rPr>
        <w:t>075</w:t>
      </w:r>
      <w:r w:rsidR="00254F98">
        <w:rPr>
          <w:rFonts w:ascii="Century" w:hAnsi="Century"/>
          <w:sz w:val="20"/>
          <w:szCs w:val="24"/>
        </w:rPr>
        <w:t>-751-3111</w:t>
      </w:r>
      <w:r w:rsidRPr="007415B6">
        <w:rPr>
          <w:rFonts w:ascii="Century" w:hAnsi="Century"/>
          <w:sz w:val="20"/>
          <w:szCs w:val="24"/>
        </w:rPr>
        <w:t xml:space="preserve"> </w:t>
      </w:r>
      <w:r w:rsidRPr="007415B6">
        <w:rPr>
          <w:rFonts w:ascii="Century" w:hAnsi="Century" w:hint="eastAsia"/>
          <w:sz w:val="20"/>
          <w:szCs w:val="24"/>
        </w:rPr>
        <w:t>（内線</w:t>
      </w:r>
      <w:r w:rsidR="00254F98">
        <w:rPr>
          <w:rFonts w:ascii="Century" w:hAnsi="Century" w:hint="eastAsia"/>
          <w:sz w:val="20"/>
          <w:szCs w:val="24"/>
        </w:rPr>
        <w:t xml:space="preserve">: </w:t>
      </w:r>
      <w:r w:rsidR="00CC0A6A">
        <w:rPr>
          <w:rFonts w:ascii="Century"/>
          <w:sz w:val="20"/>
          <w:szCs w:val="24"/>
        </w:rPr>
        <w:t>4380</w:t>
      </w:r>
      <w:r w:rsidRPr="007415B6">
        <w:rPr>
          <w:rFonts w:ascii="Century" w:hint="eastAsia"/>
          <w:sz w:val="20"/>
          <w:szCs w:val="24"/>
        </w:rPr>
        <w:t>）</w:t>
      </w:r>
      <w:r w:rsidRPr="007415B6">
        <w:rPr>
          <w:rFonts w:asciiTheme="minorEastAsia" w:hAnsiTheme="minorEastAsia" w:cs="MS-Mincho" w:hint="eastAsia"/>
          <w:kern w:val="0"/>
          <w:sz w:val="20"/>
          <w:szCs w:val="21"/>
        </w:rPr>
        <w:t>（応対可能時間：平日</w:t>
      </w:r>
      <w:r w:rsidRPr="007415B6">
        <w:rPr>
          <w:rFonts w:asciiTheme="minorEastAsia" w:hAnsiTheme="minorEastAsia" w:cs="Century"/>
          <w:kern w:val="0"/>
          <w:sz w:val="20"/>
          <w:szCs w:val="21"/>
        </w:rPr>
        <w:t xml:space="preserve">9 </w:t>
      </w:r>
      <w:r w:rsidRPr="007415B6">
        <w:rPr>
          <w:rFonts w:asciiTheme="minorEastAsia" w:hAnsiTheme="minorEastAsia" w:cs="MS-Mincho" w:hint="eastAsia"/>
          <w:kern w:val="0"/>
          <w:sz w:val="20"/>
          <w:szCs w:val="21"/>
        </w:rPr>
        <w:t>時～</w:t>
      </w:r>
      <w:r w:rsidRPr="007415B6">
        <w:rPr>
          <w:rFonts w:asciiTheme="minorEastAsia" w:hAnsiTheme="minorEastAsia" w:cs="Century"/>
          <w:kern w:val="0"/>
          <w:sz w:val="20"/>
          <w:szCs w:val="21"/>
        </w:rPr>
        <w:t xml:space="preserve">16 </w:t>
      </w:r>
      <w:r w:rsidRPr="007415B6">
        <w:rPr>
          <w:rFonts w:asciiTheme="minorEastAsia" w:hAnsiTheme="minorEastAsia" w:cs="MS-Mincho" w:hint="eastAsia"/>
          <w:kern w:val="0"/>
          <w:sz w:val="20"/>
          <w:szCs w:val="21"/>
        </w:rPr>
        <w:t>時）</w:t>
      </w:r>
    </w:p>
    <w:p w14:paraId="6A7DB59E" w14:textId="37883407" w:rsidR="00B35038" w:rsidRPr="00FE5171" w:rsidRDefault="00D77DFF" w:rsidP="00FE5171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Century"/>
          <w:kern w:val="0"/>
          <w:sz w:val="20"/>
          <w:szCs w:val="21"/>
        </w:rPr>
      </w:pPr>
      <w:r w:rsidRPr="007415B6">
        <w:rPr>
          <w:rFonts w:ascii="ＭＳ 明朝" w:eastAsia="ＭＳ 明朝" w:hAnsi="ＭＳ 明朝" w:cs="MS-Mincho" w:hint="eastAsia"/>
          <w:kern w:val="0"/>
          <w:sz w:val="20"/>
          <w:szCs w:val="21"/>
        </w:rPr>
        <w:t>ファックス：</w:t>
      </w:r>
      <w:r w:rsidR="00254F98">
        <w:rPr>
          <w:rFonts w:ascii="Century" w:hAnsi="Century" w:hint="eastAsia"/>
          <w:sz w:val="20"/>
          <w:szCs w:val="24"/>
        </w:rPr>
        <w:t>075</w:t>
      </w:r>
      <w:r w:rsidR="00254F98">
        <w:rPr>
          <w:rFonts w:ascii="Century" w:hAnsi="Century"/>
          <w:sz w:val="20"/>
          <w:szCs w:val="24"/>
        </w:rPr>
        <w:t>-751-</w:t>
      </w:r>
      <w:r w:rsidR="00392B07">
        <w:rPr>
          <w:rFonts w:ascii="Century"/>
          <w:sz w:val="20"/>
          <w:szCs w:val="24"/>
        </w:rPr>
        <w:t>4338</w:t>
      </w:r>
      <w:r w:rsidRPr="007415B6">
        <w:rPr>
          <w:rFonts w:asciiTheme="minorEastAsia" w:hAnsiTheme="minorEastAsia" w:cs="MS-Mincho"/>
          <w:kern w:val="0"/>
          <w:sz w:val="20"/>
          <w:szCs w:val="21"/>
        </w:rPr>
        <w:t xml:space="preserve">    </w:t>
      </w:r>
      <w:r w:rsidRPr="007415B6">
        <w:rPr>
          <w:rFonts w:ascii="ＭＳ 明朝" w:eastAsia="ＭＳ 明朝" w:hAnsi="ＭＳ 明朝" w:cs="Century"/>
          <w:kern w:val="0"/>
          <w:sz w:val="20"/>
          <w:szCs w:val="21"/>
        </w:rPr>
        <w:t>E</w:t>
      </w:r>
      <w:r w:rsidRPr="007415B6">
        <w:rPr>
          <w:rFonts w:ascii="ＭＳ 明朝" w:eastAsia="ＭＳ 明朝" w:hAnsi="ＭＳ 明朝" w:cs="MS-Mincho" w:hint="eastAsia"/>
          <w:kern w:val="0"/>
          <w:sz w:val="20"/>
          <w:szCs w:val="21"/>
        </w:rPr>
        <w:t>メール：</w:t>
      </w:r>
      <w:r w:rsidR="00254F98">
        <w:rPr>
          <w:rFonts w:ascii="ＭＳ 明朝" w:eastAsia="ＭＳ 明朝" w:hAnsi="ＭＳ 明朝" w:cs="Century"/>
          <w:kern w:val="0"/>
          <w:sz w:val="20"/>
          <w:szCs w:val="21"/>
        </w:rPr>
        <w:t>yossii@kuhp.kyoto-u.ac.jp</w:t>
      </w:r>
    </w:p>
    <w:sectPr w:rsidR="00B35038" w:rsidRPr="00FE5171" w:rsidSect="007D5A6B">
      <w:pgSz w:w="11906" w:h="16838"/>
      <w:pgMar w:top="397" w:right="1134" w:bottom="340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2CD77" w14:textId="77777777" w:rsidR="00251608" w:rsidRDefault="00251608"/>
  </w:endnote>
  <w:endnote w:type="continuationSeparator" w:id="0">
    <w:p w14:paraId="622F50AA" w14:textId="77777777" w:rsidR="00251608" w:rsidRDefault="00251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62D48" w14:textId="77777777" w:rsidR="00251608" w:rsidRDefault="00251608"/>
  </w:footnote>
  <w:footnote w:type="continuationSeparator" w:id="0">
    <w:p w14:paraId="78BF2466" w14:textId="77777777" w:rsidR="00251608" w:rsidRDefault="002516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BA2"/>
    <w:multiLevelType w:val="hybridMultilevel"/>
    <w:tmpl w:val="621E73EC"/>
    <w:lvl w:ilvl="0" w:tplc="06E03DF6">
      <w:numFmt w:val="bullet"/>
      <w:lvlText w:val="・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8C2F99"/>
    <w:rsid w:val="00007685"/>
    <w:rsid w:val="0001356E"/>
    <w:rsid w:val="00013BD3"/>
    <w:rsid w:val="00022CFD"/>
    <w:rsid w:val="00023006"/>
    <w:rsid w:val="0002560F"/>
    <w:rsid w:val="00042414"/>
    <w:rsid w:val="00063B0F"/>
    <w:rsid w:val="0007735A"/>
    <w:rsid w:val="00082693"/>
    <w:rsid w:val="000902A8"/>
    <w:rsid w:val="000D7EB0"/>
    <w:rsid w:val="000E0ABC"/>
    <w:rsid w:val="000E386F"/>
    <w:rsid w:val="00100873"/>
    <w:rsid w:val="00112DBE"/>
    <w:rsid w:val="00116283"/>
    <w:rsid w:val="001213E3"/>
    <w:rsid w:val="001325D2"/>
    <w:rsid w:val="0014308A"/>
    <w:rsid w:val="001464C6"/>
    <w:rsid w:val="001502FD"/>
    <w:rsid w:val="00152C7B"/>
    <w:rsid w:val="0016428E"/>
    <w:rsid w:val="001662E3"/>
    <w:rsid w:val="00167B83"/>
    <w:rsid w:val="001B09FE"/>
    <w:rsid w:val="001B25A5"/>
    <w:rsid w:val="001D3CA4"/>
    <w:rsid w:val="001D689B"/>
    <w:rsid w:val="00203A13"/>
    <w:rsid w:val="002041D5"/>
    <w:rsid w:val="00207390"/>
    <w:rsid w:val="00215D63"/>
    <w:rsid w:val="002247E6"/>
    <w:rsid w:val="00240686"/>
    <w:rsid w:val="00251608"/>
    <w:rsid w:val="00254F98"/>
    <w:rsid w:val="00275102"/>
    <w:rsid w:val="00276F7C"/>
    <w:rsid w:val="002867E1"/>
    <w:rsid w:val="002A46B0"/>
    <w:rsid w:val="002A4B42"/>
    <w:rsid w:val="002B3CFF"/>
    <w:rsid w:val="002B459A"/>
    <w:rsid w:val="002B5FA9"/>
    <w:rsid w:val="002C039B"/>
    <w:rsid w:val="002C4C28"/>
    <w:rsid w:val="002C596F"/>
    <w:rsid w:val="002D4CBB"/>
    <w:rsid w:val="002F487F"/>
    <w:rsid w:val="0031478D"/>
    <w:rsid w:val="0031619A"/>
    <w:rsid w:val="00323B0D"/>
    <w:rsid w:val="00325D3D"/>
    <w:rsid w:val="003475D7"/>
    <w:rsid w:val="00347B53"/>
    <w:rsid w:val="003800F8"/>
    <w:rsid w:val="003831AD"/>
    <w:rsid w:val="00391337"/>
    <w:rsid w:val="00392B07"/>
    <w:rsid w:val="00393BBE"/>
    <w:rsid w:val="00397CBA"/>
    <w:rsid w:val="003A019E"/>
    <w:rsid w:val="003B0CFF"/>
    <w:rsid w:val="003C0538"/>
    <w:rsid w:val="003E220A"/>
    <w:rsid w:val="003F3275"/>
    <w:rsid w:val="003F392B"/>
    <w:rsid w:val="00412B4A"/>
    <w:rsid w:val="00416D03"/>
    <w:rsid w:val="004530D0"/>
    <w:rsid w:val="00456DE5"/>
    <w:rsid w:val="0046243D"/>
    <w:rsid w:val="00466D33"/>
    <w:rsid w:val="004713AE"/>
    <w:rsid w:val="0047600E"/>
    <w:rsid w:val="0048467E"/>
    <w:rsid w:val="004A0BD7"/>
    <w:rsid w:val="004B7A36"/>
    <w:rsid w:val="004D2E7C"/>
    <w:rsid w:val="004D4EC8"/>
    <w:rsid w:val="004D53CA"/>
    <w:rsid w:val="004D7094"/>
    <w:rsid w:val="004D7355"/>
    <w:rsid w:val="004E6B1C"/>
    <w:rsid w:val="00503DCC"/>
    <w:rsid w:val="005153CF"/>
    <w:rsid w:val="00520321"/>
    <w:rsid w:val="00533542"/>
    <w:rsid w:val="00540F17"/>
    <w:rsid w:val="00544A2C"/>
    <w:rsid w:val="00562893"/>
    <w:rsid w:val="00565F3C"/>
    <w:rsid w:val="0057506D"/>
    <w:rsid w:val="0058609D"/>
    <w:rsid w:val="0058772A"/>
    <w:rsid w:val="00587C8B"/>
    <w:rsid w:val="00590196"/>
    <w:rsid w:val="00590805"/>
    <w:rsid w:val="005920F2"/>
    <w:rsid w:val="005A5344"/>
    <w:rsid w:val="005A6798"/>
    <w:rsid w:val="005B1D5C"/>
    <w:rsid w:val="005B3766"/>
    <w:rsid w:val="005C3371"/>
    <w:rsid w:val="005D27BE"/>
    <w:rsid w:val="005E0439"/>
    <w:rsid w:val="005E1054"/>
    <w:rsid w:val="005F35EF"/>
    <w:rsid w:val="005F5768"/>
    <w:rsid w:val="005F6D22"/>
    <w:rsid w:val="005F6F9E"/>
    <w:rsid w:val="00602A1E"/>
    <w:rsid w:val="0062094A"/>
    <w:rsid w:val="0062398C"/>
    <w:rsid w:val="006355F9"/>
    <w:rsid w:val="00652512"/>
    <w:rsid w:val="0065589E"/>
    <w:rsid w:val="006605BB"/>
    <w:rsid w:val="00665BF0"/>
    <w:rsid w:val="006855C6"/>
    <w:rsid w:val="00692A33"/>
    <w:rsid w:val="006A27FD"/>
    <w:rsid w:val="006A69C7"/>
    <w:rsid w:val="006B3BDC"/>
    <w:rsid w:val="006B6A7B"/>
    <w:rsid w:val="006D4597"/>
    <w:rsid w:val="006E2C14"/>
    <w:rsid w:val="006F5DFC"/>
    <w:rsid w:val="006F6CA3"/>
    <w:rsid w:val="006F7640"/>
    <w:rsid w:val="00707824"/>
    <w:rsid w:val="00710381"/>
    <w:rsid w:val="00724E25"/>
    <w:rsid w:val="0073124B"/>
    <w:rsid w:val="00733B9A"/>
    <w:rsid w:val="0073797F"/>
    <w:rsid w:val="007415B6"/>
    <w:rsid w:val="00742849"/>
    <w:rsid w:val="007445A4"/>
    <w:rsid w:val="00757091"/>
    <w:rsid w:val="007570C5"/>
    <w:rsid w:val="00757509"/>
    <w:rsid w:val="00762B69"/>
    <w:rsid w:val="0078613B"/>
    <w:rsid w:val="0078698A"/>
    <w:rsid w:val="007B0CB8"/>
    <w:rsid w:val="007B2480"/>
    <w:rsid w:val="007C158B"/>
    <w:rsid w:val="007D190D"/>
    <w:rsid w:val="007D5A6B"/>
    <w:rsid w:val="007D774E"/>
    <w:rsid w:val="007D7CC5"/>
    <w:rsid w:val="007E3B9D"/>
    <w:rsid w:val="007E6A48"/>
    <w:rsid w:val="007F2E77"/>
    <w:rsid w:val="008048F4"/>
    <w:rsid w:val="008300BF"/>
    <w:rsid w:val="00836BB6"/>
    <w:rsid w:val="00860453"/>
    <w:rsid w:val="00864275"/>
    <w:rsid w:val="00867C3E"/>
    <w:rsid w:val="0087597C"/>
    <w:rsid w:val="00877276"/>
    <w:rsid w:val="00884D0C"/>
    <w:rsid w:val="00887E56"/>
    <w:rsid w:val="00896469"/>
    <w:rsid w:val="00896BD9"/>
    <w:rsid w:val="008A043D"/>
    <w:rsid w:val="008A1E2F"/>
    <w:rsid w:val="008A6309"/>
    <w:rsid w:val="008B1EB1"/>
    <w:rsid w:val="008C1840"/>
    <w:rsid w:val="008C2C54"/>
    <w:rsid w:val="008C2F99"/>
    <w:rsid w:val="008E0B21"/>
    <w:rsid w:val="008F1224"/>
    <w:rsid w:val="008F4AAC"/>
    <w:rsid w:val="00902B86"/>
    <w:rsid w:val="0090639C"/>
    <w:rsid w:val="00915E9F"/>
    <w:rsid w:val="0091610C"/>
    <w:rsid w:val="009169F8"/>
    <w:rsid w:val="00932C10"/>
    <w:rsid w:val="00947FB1"/>
    <w:rsid w:val="00961668"/>
    <w:rsid w:val="00967AEF"/>
    <w:rsid w:val="00970BD4"/>
    <w:rsid w:val="00971C38"/>
    <w:rsid w:val="00977190"/>
    <w:rsid w:val="0099340B"/>
    <w:rsid w:val="00997E2B"/>
    <w:rsid w:val="009A6057"/>
    <w:rsid w:val="009B4997"/>
    <w:rsid w:val="009C53E1"/>
    <w:rsid w:val="009D3D3D"/>
    <w:rsid w:val="009E5426"/>
    <w:rsid w:val="009F7CC2"/>
    <w:rsid w:val="00A00126"/>
    <w:rsid w:val="00A03883"/>
    <w:rsid w:val="00A350C1"/>
    <w:rsid w:val="00A60297"/>
    <w:rsid w:val="00A70A3C"/>
    <w:rsid w:val="00A727A3"/>
    <w:rsid w:val="00A7540F"/>
    <w:rsid w:val="00A80C94"/>
    <w:rsid w:val="00A861F5"/>
    <w:rsid w:val="00A93530"/>
    <w:rsid w:val="00AA01BA"/>
    <w:rsid w:val="00AA6FA4"/>
    <w:rsid w:val="00AB7218"/>
    <w:rsid w:val="00AC1022"/>
    <w:rsid w:val="00AE2CAC"/>
    <w:rsid w:val="00B10A8E"/>
    <w:rsid w:val="00B149A8"/>
    <w:rsid w:val="00B3135C"/>
    <w:rsid w:val="00B35038"/>
    <w:rsid w:val="00B463AB"/>
    <w:rsid w:val="00B54010"/>
    <w:rsid w:val="00B754F3"/>
    <w:rsid w:val="00B77F8C"/>
    <w:rsid w:val="00B9056A"/>
    <w:rsid w:val="00B90EA0"/>
    <w:rsid w:val="00B96F32"/>
    <w:rsid w:val="00BB42AE"/>
    <w:rsid w:val="00BD2FF0"/>
    <w:rsid w:val="00BF354D"/>
    <w:rsid w:val="00C1285B"/>
    <w:rsid w:val="00C36205"/>
    <w:rsid w:val="00C55740"/>
    <w:rsid w:val="00C61833"/>
    <w:rsid w:val="00C67F20"/>
    <w:rsid w:val="00C74D7F"/>
    <w:rsid w:val="00C75B84"/>
    <w:rsid w:val="00C761FF"/>
    <w:rsid w:val="00C83665"/>
    <w:rsid w:val="00C84C5F"/>
    <w:rsid w:val="00C91085"/>
    <w:rsid w:val="00CB569E"/>
    <w:rsid w:val="00CC0A6A"/>
    <w:rsid w:val="00CC5E6B"/>
    <w:rsid w:val="00CC7408"/>
    <w:rsid w:val="00CD0C08"/>
    <w:rsid w:val="00CD71EC"/>
    <w:rsid w:val="00CE20AC"/>
    <w:rsid w:val="00CE4A8F"/>
    <w:rsid w:val="00CF2611"/>
    <w:rsid w:val="00CF3784"/>
    <w:rsid w:val="00D15F2F"/>
    <w:rsid w:val="00D2280E"/>
    <w:rsid w:val="00D275D3"/>
    <w:rsid w:val="00D31F65"/>
    <w:rsid w:val="00D35BDE"/>
    <w:rsid w:val="00D44625"/>
    <w:rsid w:val="00D5537F"/>
    <w:rsid w:val="00D56CAD"/>
    <w:rsid w:val="00D63CF4"/>
    <w:rsid w:val="00D670A3"/>
    <w:rsid w:val="00D77DFF"/>
    <w:rsid w:val="00DB11F6"/>
    <w:rsid w:val="00DB1836"/>
    <w:rsid w:val="00DC5076"/>
    <w:rsid w:val="00DD0F6D"/>
    <w:rsid w:val="00DD1098"/>
    <w:rsid w:val="00DD25DE"/>
    <w:rsid w:val="00DE014D"/>
    <w:rsid w:val="00DF4169"/>
    <w:rsid w:val="00DF4996"/>
    <w:rsid w:val="00E41BCC"/>
    <w:rsid w:val="00E43EA6"/>
    <w:rsid w:val="00E52C77"/>
    <w:rsid w:val="00E53445"/>
    <w:rsid w:val="00E5506F"/>
    <w:rsid w:val="00E55910"/>
    <w:rsid w:val="00E64957"/>
    <w:rsid w:val="00E70334"/>
    <w:rsid w:val="00E755D6"/>
    <w:rsid w:val="00E9487D"/>
    <w:rsid w:val="00E97F7B"/>
    <w:rsid w:val="00EA456E"/>
    <w:rsid w:val="00EA4D6D"/>
    <w:rsid w:val="00EA6EC3"/>
    <w:rsid w:val="00EB4401"/>
    <w:rsid w:val="00ED3B1C"/>
    <w:rsid w:val="00ED6420"/>
    <w:rsid w:val="00F06832"/>
    <w:rsid w:val="00F11F25"/>
    <w:rsid w:val="00F16E6C"/>
    <w:rsid w:val="00F33C83"/>
    <w:rsid w:val="00F40EFD"/>
    <w:rsid w:val="00F50484"/>
    <w:rsid w:val="00F574F5"/>
    <w:rsid w:val="00F8788A"/>
    <w:rsid w:val="00FA297B"/>
    <w:rsid w:val="00FA3878"/>
    <w:rsid w:val="00FA6549"/>
    <w:rsid w:val="00FA6C58"/>
    <w:rsid w:val="00FE5171"/>
    <w:rsid w:val="00FE765E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079F0"/>
  <w15:docId w15:val="{C64EA12C-0524-4A1A-8666-2AEF781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D5C"/>
    <w:rPr>
      <w:color w:val="0563C1" w:themeColor="hyperlink"/>
      <w:u w:val="single"/>
    </w:rPr>
  </w:style>
  <w:style w:type="paragraph" w:customStyle="1" w:styleId="a4">
    <w:name w:val="一太郎８/９"/>
    <w:rsid w:val="0062094A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E70334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C3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362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3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86F"/>
  </w:style>
  <w:style w:type="paragraph" w:styleId="aa">
    <w:name w:val="footer"/>
    <w:basedOn w:val="a"/>
    <w:link w:val="ab"/>
    <w:uiPriority w:val="99"/>
    <w:unhideWhenUsed/>
    <w:rsid w:val="000E38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86F"/>
  </w:style>
  <w:style w:type="character" w:styleId="ac">
    <w:name w:val="annotation reference"/>
    <w:basedOn w:val="a0"/>
    <w:uiPriority w:val="99"/>
    <w:semiHidden/>
    <w:unhideWhenUsed/>
    <w:rsid w:val="00F40EF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0EF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0EF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0EF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0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二宮裕一</dc:creator>
  <cp:keywords/>
  <dc:description/>
  <cp:lastModifiedBy>YoshifujiG Kitagori</cp:lastModifiedBy>
  <cp:revision>9</cp:revision>
  <cp:lastPrinted>2018-05-31T23:58:00Z</cp:lastPrinted>
  <dcterms:created xsi:type="dcterms:W3CDTF">2019-04-25T10:15:00Z</dcterms:created>
  <dcterms:modified xsi:type="dcterms:W3CDTF">2019-04-26T10:00:00Z</dcterms:modified>
</cp:coreProperties>
</file>